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_GoBack"/>
    <w:bookmarkEnd w:id="0"/>
    <w:p w:rsidR="00180BEB" w:rsidRPr="004F1013" w:rsidRDefault="00846D42" w:rsidP="00751600">
      <w:pPr>
        <w:pStyle w:val="ListParagraph"/>
        <w:numPr>
          <w:ilvl w:val="0"/>
          <w:numId w:val="4"/>
        </w:numPr>
        <w:spacing w:line="240" w:lineRule="auto"/>
        <w:rPr>
          <w:rFonts w:eastAsia="Times New Roman"/>
          <w:b/>
          <w:bCs/>
          <w:kern w:val="28"/>
          <w:sz w:val="24"/>
        </w:rPr>
      </w:pPr>
      <w:r w:rsidRPr="0066187E">
        <w:rPr>
          <w:rFonts w:eastAsia="Times New Roman"/>
          <w:b/>
          <w:bCs/>
          <w:noProof/>
          <w:kern w:val="28"/>
          <w:sz w:val="24"/>
          <w:rtl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1D6CDD6" wp14:editId="28A3312F">
                <wp:simplePos x="0" y="0"/>
                <wp:positionH relativeFrom="margin">
                  <wp:align>right</wp:align>
                </wp:positionH>
                <wp:positionV relativeFrom="paragraph">
                  <wp:posOffset>802640</wp:posOffset>
                </wp:positionV>
                <wp:extent cx="6096000" cy="885825"/>
                <wp:effectExtent l="0" t="0" r="19050" b="28575"/>
                <wp:wrapSquare wrapText="bothSides"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96000" cy="8858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E5B8E" w:rsidRPr="00CD7D50" w:rsidRDefault="00DE5B8E" w:rsidP="00846D42">
                            <w:pPr>
                              <w:overflowPunct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textAlignment w:val="baseline"/>
                              <w:rPr>
                                <w:rFonts w:eastAsia="Times New Roman"/>
                              </w:rPr>
                            </w:pPr>
                            <w:r>
                              <w:rPr>
                                <w:rFonts w:eastAsia="Times New Roman" w:hint="cs"/>
                                <w:rtl/>
                              </w:rPr>
                              <w:t>محمدتقی شیخان</w:t>
                            </w:r>
                            <w:r w:rsidRPr="00CD7D50">
                              <w:rPr>
                                <w:rFonts w:eastAsia="Times New Roman" w:hint="cs"/>
                                <w:vertAlign w:val="superscript"/>
                                <w:rtl/>
                              </w:rPr>
                              <w:t>1</w:t>
                            </w:r>
                            <w:r w:rsidR="00026A70">
                              <w:rPr>
                                <w:rFonts w:eastAsia="Times New Roman" w:hint="cs"/>
                                <w:rtl/>
                              </w:rPr>
                              <w:t xml:space="preserve"> و</w:t>
                            </w:r>
                            <w:r w:rsidRPr="00CD7D50">
                              <w:rPr>
                                <w:rFonts w:eastAsia="Times New Roman" w:hint="cs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eastAsia="Times New Roman" w:hint="cs"/>
                                <w:rtl/>
                              </w:rPr>
                              <w:t>مهدی راستی</w:t>
                            </w:r>
                            <w:r w:rsidRPr="00CD7D50">
                              <w:rPr>
                                <w:rFonts w:eastAsia="Times New Roman" w:hint="cs"/>
                                <w:vertAlign w:val="superscript"/>
                                <w:rtl/>
                              </w:rPr>
                              <w:t>2</w:t>
                            </w:r>
                          </w:p>
                          <w:p w:rsidR="00DE5B8E" w:rsidRPr="00CD7D50" w:rsidRDefault="00DE5B8E" w:rsidP="00AF3D68">
                            <w:pPr>
                              <w:overflowPunct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textAlignment w:val="baseline"/>
                              <w:rPr>
                                <w:rFonts w:eastAsia="Times New Roman"/>
                              </w:rPr>
                            </w:pPr>
                            <w:r w:rsidRPr="00CD7D50">
                              <w:rPr>
                                <w:rFonts w:eastAsia="Times New Roman" w:hint="cs"/>
                                <w:vertAlign w:val="superscript"/>
                                <w:rtl/>
                              </w:rPr>
                              <w:t>1</w:t>
                            </w:r>
                            <w:r>
                              <w:rPr>
                                <w:rFonts w:eastAsia="Times New Roman" w:hint="cs"/>
                                <w:rtl/>
                              </w:rPr>
                              <w:t>دانشجوی کارشناسی ارشد دانشگاه صنعتی امیرکبیر</w:t>
                            </w:r>
                            <w:r w:rsidRPr="00CD7D50">
                              <w:rPr>
                                <w:rFonts w:eastAsia="Times New Roman" w:hint="cs"/>
                                <w:rtl/>
                              </w:rPr>
                              <w:t xml:space="preserve">، </w:t>
                            </w:r>
                            <w:r>
                              <w:rPr>
                                <w:rFonts w:eastAsia="Times New Roman"/>
                              </w:rPr>
                              <w:t>m.t.shaykhan@aut.ac.ir</w:t>
                            </w:r>
                          </w:p>
                          <w:p w:rsidR="00DE5B8E" w:rsidRPr="00CD7D50" w:rsidRDefault="00DE5B8E" w:rsidP="00AF3D68">
                            <w:pPr>
                              <w:overflowPunct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textAlignment w:val="baseline"/>
                              <w:rPr>
                                <w:rFonts w:eastAsia="Times New Roman"/>
                              </w:rPr>
                            </w:pPr>
                            <w:r w:rsidRPr="00CD7D50">
                              <w:rPr>
                                <w:rFonts w:eastAsia="Times New Roman" w:hint="cs"/>
                                <w:vertAlign w:val="superscript"/>
                                <w:rtl/>
                              </w:rPr>
                              <w:t>2</w:t>
                            </w:r>
                            <w:r>
                              <w:rPr>
                                <w:rFonts w:eastAsia="Times New Roman" w:hint="cs"/>
                                <w:rtl/>
                              </w:rPr>
                              <w:t>استادیار</w:t>
                            </w:r>
                            <w:r w:rsidRPr="00A31A41">
                              <w:rPr>
                                <w:rFonts w:eastAsia="Times New Roman" w:hint="cs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eastAsia="Times New Roman" w:hint="cs"/>
                                <w:rtl/>
                              </w:rPr>
                              <w:t>دانشگاه صنعتی امیرکبیر</w:t>
                            </w:r>
                            <w:r w:rsidRPr="00CD7D50">
                              <w:rPr>
                                <w:rFonts w:eastAsia="Times New Roman" w:hint="cs"/>
                                <w:rtl/>
                              </w:rPr>
                              <w:t xml:space="preserve">، </w:t>
                            </w:r>
                            <w:r w:rsidRPr="00846D42">
                              <w:rPr>
                                <w:rFonts w:eastAsia="Times New Roman"/>
                              </w:rPr>
                              <w:t>rasti@aut.ac.ir</w:t>
                            </w:r>
                          </w:p>
                          <w:p w:rsidR="00DE5B8E" w:rsidRDefault="00DE5B8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1D6CDD6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left:0;text-align:left;margin-left:428.8pt;margin-top:63.2pt;width:480pt;height:69.75pt;z-index:25166028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" fillcolor="white [3201]" strokecolor="white [3212]" strokeweight=".5pt">
                <v:textbox>
                  <w:txbxContent>
                    <w:p w:rsidR="00DE5B8E" w:rsidRPr="00CD7D50" w:rsidRDefault="00DE5B8E" w:rsidP="00846D42">
                      <w:pPr>
                        <w:overflowPunct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textAlignment w:val="baseline"/>
                        <w:rPr>
                          <w:rFonts w:eastAsia="Times New Roman"/>
                        </w:rPr>
                      </w:pPr>
                      <w:r>
                        <w:rPr>
                          <w:rFonts w:eastAsia="Times New Roman" w:hint="cs"/>
                          <w:rtl/>
                        </w:rPr>
                        <w:t>محمدتقی شیخان</w:t>
                      </w:r>
                      <w:r w:rsidRPr="00CD7D50">
                        <w:rPr>
                          <w:rFonts w:eastAsia="Times New Roman" w:hint="cs"/>
                          <w:vertAlign w:val="superscript"/>
                          <w:rtl/>
                        </w:rPr>
                        <w:t>1</w:t>
                      </w:r>
                      <w:r w:rsidR="00026A70">
                        <w:rPr>
                          <w:rFonts w:eastAsia="Times New Roman" w:hint="cs"/>
                          <w:rtl/>
                        </w:rPr>
                        <w:t xml:space="preserve"> و</w:t>
                      </w:r>
                      <w:r w:rsidRPr="00CD7D50">
                        <w:rPr>
                          <w:rFonts w:eastAsia="Times New Roman" w:hint="cs"/>
                          <w:rtl/>
                        </w:rPr>
                        <w:t xml:space="preserve"> </w:t>
                      </w:r>
                      <w:r>
                        <w:rPr>
                          <w:rFonts w:eastAsia="Times New Roman" w:hint="cs"/>
                          <w:rtl/>
                        </w:rPr>
                        <w:t>مهدی راستی</w:t>
                      </w:r>
                      <w:r w:rsidRPr="00CD7D50">
                        <w:rPr>
                          <w:rFonts w:eastAsia="Times New Roman" w:hint="cs"/>
                          <w:vertAlign w:val="superscript"/>
                          <w:rtl/>
                        </w:rPr>
                        <w:t>2</w:t>
                      </w:r>
                    </w:p>
                    <w:p w:rsidR="00DE5B8E" w:rsidRPr="00CD7D50" w:rsidRDefault="00DE5B8E" w:rsidP="00AF3D68">
                      <w:pPr>
                        <w:overflowPunct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textAlignment w:val="baseline"/>
                        <w:rPr>
                          <w:rFonts w:eastAsia="Times New Roman"/>
                        </w:rPr>
                      </w:pPr>
                      <w:r w:rsidRPr="00CD7D50">
                        <w:rPr>
                          <w:rFonts w:eastAsia="Times New Roman" w:hint="cs"/>
                          <w:vertAlign w:val="superscript"/>
                          <w:rtl/>
                        </w:rPr>
                        <w:t>1</w:t>
                      </w:r>
                      <w:r>
                        <w:rPr>
                          <w:rFonts w:eastAsia="Times New Roman" w:hint="cs"/>
                          <w:rtl/>
                        </w:rPr>
                        <w:t>دانشجوی کارشناسی ارشد دانشگاه صنعتی امیرکبیر</w:t>
                      </w:r>
                      <w:r w:rsidRPr="00CD7D50">
                        <w:rPr>
                          <w:rFonts w:eastAsia="Times New Roman" w:hint="cs"/>
                          <w:rtl/>
                        </w:rPr>
                        <w:t xml:space="preserve">، </w:t>
                      </w:r>
                      <w:r>
                        <w:rPr>
                          <w:rFonts w:eastAsia="Times New Roman"/>
                        </w:rPr>
                        <w:t>m.t.shaykhan@aut.ac.ir</w:t>
                      </w:r>
                    </w:p>
                    <w:p w:rsidR="00DE5B8E" w:rsidRPr="00CD7D50" w:rsidRDefault="00DE5B8E" w:rsidP="00AF3D68">
                      <w:pPr>
                        <w:overflowPunct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textAlignment w:val="baseline"/>
                        <w:rPr>
                          <w:rFonts w:eastAsia="Times New Roman"/>
                        </w:rPr>
                      </w:pPr>
                      <w:r w:rsidRPr="00CD7D50">
                        <w:rPr>
                          <w:rFonts w:eastAsia="Times New Roman" w:hint="cs"/>
                          <w:vertAlign w:val="superscript"/>
                          <w:rtl/>
                        </w:rPr>
                        <w:t>2</w:t>
                      </w:r>
                      <w:r>
                        <w:rPr>
                          <w:rFonts w:eastAsia="Times New Roman" w:hint="cs"/>
                          <w:rtl/>
                        </w:rPr>
                        <w:t>استادیار</w:t>
                      </w:r>
                      <w:r w:rsidRPr="00A31A41">
                        <w:rPr>
                          <w:rFonts w:eastAsia="Times New Roman" w:hint="cs"/>
                          <w:rtl/>
                        </w:rPr>
                        <w:t xml:space="preserve"> </w:t>
                      </w:r>
                      <w:r>
                        <w:rPr>
                          <w:rFonts w:eastAsia="Times New Roman" w:hint="cs"/>
                          <w:rtl/>
                        </w:rPr>
                        <w:t>دانشگاه صنعتی امیرکبیر</w:t>
                      </w:r>
                      <w:r w:rsidRPr="00CD7D50">
                        <w:rPr>
                          <w:rFonts w:eastAsia="Times New Roman" w:hint="cs"/>
                          <w:rtl/>
                        </w:rPr>
                        <w:t xml:space="preserve">، </w:t>
                      </w:r>
                      <w:r w:rsidRPr="00846D42">
                        <w:rPr>
                          <w:rFonts w:eastAsia="Times New Roman"/>
                        </w:rPr>
                        <w:t>rasti@aut.ac.ir</w:t>
                      </w:r>
                    </w:p>
                    <w:p w:rsidR="00DE5B8E" w:rsidRDefault="00DE5B8E"/>
                  </w:txbxContent>
                </v:textbox>
                <w10:wrap type="square" anchorx="margin"/>
              </v:shape>
            </w:pict>
          </mc:Fallback>
        </mc:AlternateContent>
      </w:r>
      <w:r w:rsidRPr="0066187E">
        <w:rPr>
          <w:rFonts w:eastAsia="Times New Roman" w:hint="cs"/>
          <w:b/>
          <w:bCs/>
          <w:noProof/>
          <w:kern w:val="28"/>
          <w:sz w:val="24"/>
          <w:rtl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7A29286" wp14:editId="52DBDCDF">
                <wp:simplePos x="0" y="0"/>
                <wp:positionH relativeFrom="margin">
                  <wp:align>right</wp:align>
                </wp:positionH>
                <wp:positionV relativeFrom="paragraph">
                  <wp:posOffset>0</wp:posOffset>
                </wp:positionV>
                <wp:extent cx="6086475" cy="914400"/>
                <wp:effectExtent l="0" t="0" r="28575" b="1905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86475" cy="914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E5B8E" w:rsidRDefault="00DE5B8E" w:rsidP="00023433">
                            <w:pPr>
                              <w:overflowPunct w:val="0"/>
                              <w:autoSpaceDE w:val="0"/>
                              <w:autoSpaceDN w:val="0"/>
                              <w:adjustRightInd w:val="0"/>
                              <w:spacing w:before="240" w:after="0" w:line="240" w:lineRule="auto"/>
                              <w:jc w:val="center"/>
                              <w:textAlignment w:val="baseline"/>
                            </w:pPr>
                            <w:r>
                              <w:rPr>
                                <w:rFonts w:eastAsia="Times New Roman" w:hint="cs"/>
                                <w:b/>
                                <w:bCs/>
                                <w:kern w:val="28"/>
                                <w:sz w:val="28"/>
                                <w:szCs w:val="32"/>
                                <w:rtl/>
                                <w:lang w:eastAsia="x-none"/>
                              </w:rPr>
                              <w:t>ارائه یک روش بهبودیافته مبتنی بر خوشه</w:t>
                            </w:r>
                            <w:r>
                              <w:rPr>
                                <w:rFonts w:eastAsia="Times New Roman"/>
                                <w:b/>
                                <w:bCs/>
                                <w:kern w:val="28"/>
                                <w:sz w:val="28"/>
                                <w:szCs w:val="32"/>
                                <w:rtl/>
                                <w:lang w:eastAsia="x-none"/>
                              </w:rPr>
                              <w:softHyphen/>
                            </w:r>
                            <w:r>
                              <w:rPr>
                                <w:rFonts w:eastAsia="Times New Roman" w:hint="cs"/>
                                <w:b/>
                                <w:bCs/>
                                <w:kern w:val="28"/>
                                <w:sz w:val="28"/>
                                <w:szCs w:val="32"/>
                                <w:rtl/>
                                <w:lang w:eastAsia="x-none"/>
                              </w:rPr>
                              <w:t>بندی برای تخصیص منابع در شبکه</w:t>
                            </w:r>
                            <w:r>
                              <w:rPr>
                                <w:rFonts w:eastAsia="Times New Roman"/>
                                <w:b/>
                                <w:bCs/>
                                <w:kern w:val="28"/>
                                <w:sz w:val="28"/>
                                <w:szCs w:val="32"/>
                                <w:rtl/>
                                <w:lang w:eastAsia="x-none"/>
                              </w:rPr>
                              <w:softHyphen/>
                            </w:r>
                            <w:r>
                              <w:rPr>
                                <w:rFonts w:eastAsia="Times New Roman" w:hint="cs"/>
                                <w:b/>
                                <w:bCs/>
                                <w:kern w:val="28"/>
                                <w:sz w:val="28"/>
                                <w:szCs w:val="32"/>
                                <w:rtl/>
                                <w:lang w:eastAsia="x-none"/>
                              </w:rPr>
                              <w:t xml:space="preserve">های فمتوسل </w:t>
                            </w:r>
                            <w:r>
                              <w:rPr>
                                <w:rFonts w:eastAsia="Times New Roman"/>
                                <w:b/>
                                <w:bCs/>
                                <w:kern w:val="28"/>
                                <w:sz w:val="28"/>
                                <w:szCs w:val="32"/>
                                <w:lang w:eastAsia="x-none"/>
                              </w:rPr>
                              <w:t>OFDMA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A29286" id="Text Box 2" o:spid="_x0000_s1027" type="#_x0000_t202" style="position:absolute;left:0;text-align:left;margin-left:428.05pt;margin-top:0;width:479.25pt;height:1in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" fillcolor="white [3201]" strokecolor="white [3212]" strokeweight=".5pt">
                <v:textbox>
                  <w:txbxContent>
                    <w:p w:rsidR="00DE5B8E" w:rsidRDefault="00DE5B8E" w:rsidP="00023433">
                      <w:pPr>
                        <w:overflowPunct w:val="0"/>
                        <w:autoSpaceDE w:val="0"/>
                        <w:autoSpaceDN w:val="0"/>
                        <w:adjustRightInd w:val="0"/>
                        <w:spacing w:before="240" w:after="0" w:line="240" w:lineRule="auto"/>
                        <w:jc w:val="center"/>
                        <w:textAlignment w:val="baseline"/>
                      </w:pPr>
                      <w:r>
                        <w:rPr>
                          <w:rFonts w:eastAsia="Times New Roman" w:hint="cs"/>
                          <w:b/>
                          <w:bCs/>
                          <w:kern w:val="28"/>
                          <w:sz w:val="28"/>
                          <w:szCs w:val="32"/>
                          <w:rtl/>
                          <w:lang w:eastAsia="x-none"/>
                        </w:rPr>
                        <w:t>ارائه یک روش بهبودیافته مبتنی بر خوشه</w:t>
                      </w:r>
                      <w:r>
                        <w:rPr>
                          <w:rFonts w:eastAsia="Times New Roman"/>
                          <w:b/>
                          <w:bCs/>
                          <w:kern w:val="28"/>
                          <w:sz w:val="28"/>
                          <w:szCs w:val="32"/>
                          <w:rtl/>
                          <w:lang w:eastAsia="x-none"/>
                        </w:rPr>
                        <w:softHyphen/>
                      </w:r>
                      <w:r>
                        <w:rPr>
                          <w:rFonts w:eastAsia="Times New Roman" w:hint="cs"/>
                          <w:b/>
                          <w:bCs/>
                          <w:kern w:val="28"/>
                          <w:sz w:val="28"/>
                          <w:szCs w:val="32"/>
                          <w:rtl/>
                          <w:lang w:eastAsia="x-none"/>
                        </w:rPr>
                        <w:t>بندی برای تخصیص منابع در شبکه</w:t>
                      </w:r>
                      <w:r>
                        <w:rPr>
                          <w:rFonts w:eastAsia="Times New Roman"/>
                          <w:b/>
                          <w:bCs/>
                          <w:kern w:val="28"/>
                          <w:sz w:val="28"/>
                          <w:szCs w:val="32"/>
                          <w:rtl/>
                          <w:lang w:eastAsia="x-none"/>
                        </w:rPr>
                        <w:softHyphen/>
                      </w:r>
                      <w:r>
                        <w:rPr>
                          <w:rFonts w:eastAsia="Times New Roman" w:hint="cs"/>
                          <w:b/>
                          <w:bCs/>
                          <w:kern w:val="28"/>
                          <w:sz w:val="28"/>
                          <w:szCs w:val="32"/>
                          <w:rtl/>
                          <w:lang w:eastAsia="x-none"/>
                        </w:rPr>
                        <w:t xml:space="preserve">های فمتوسل </w:t>
                      </w:r>
                      <w:r>
                        <w:rPr>
                          <w:rFonts w:eastAsia="Times New Roman"/>
                          <w:b/>
                          <w:bCs/>
                          <w:kern w:val="28"/>
                          <w:sz w:val="28"/>
                          <w:szCs w:val="32"/>
                          <w:lang w:eastAsia="x-none"/>
                        </w:rPr>
                        <w:t>OFDMA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80BEB" w:rsidRPr="004F1013">
        <w:rPr>
          <w:rFonts w:eastAsia="Times New Roman"/>
          <w:b/>
          <w:bCs/>
          <w:kern w:val="28"/>
          <w:sz w:val="24"/>
          <w:rtl/>
        </w:rPr>
        <w:t>مقدمه</w:t>
      </w:r>
    </w:p>
    <w:p w:rsidR="00961257" w:rsidRDefault="00961257" w:rsidP="00183F62">
      <w:pPr>
        <w:pStyle w:val="Paragraph"/>
        <w:rPr>
          <w:rtl/>
        </w:rPr>
      </w:pPr>
      <w:r>
        <w:rPr>
          <w:rFonts w:hint="cs"/>
          <w:rtl/>
        </w:rPr>
        <w:t xml:space="preserve">با گسترش سیطره اینترنت در جهان شاهد </w:t>
      </w:r>
      <w:r w:rsidR="00CE4F50">
        <w:rPr>
          <w:rFonts w:hint="cs"/>
          <w:rtl/>
        </w:rPr>
        <w:t>رشد ترافیک تولیدی توسط کاربران هستیم.</w:t>
      </w:r>
      <w:r>
        <w:rPr>
          <w:rFonts w:hint="cs"/>
          <w:rtl/>
        </w:rPr>
        <w:t xml:space="preserve"> طبق مطالعات </w:t>
      </w:r>
      <w:r w:rsidR="00BA472D">
        <w:rPr>
          <w:rtl/>
        </w:rPr>
        <w:t>انجام‌شده</w:t>
      </w:r>
      <w:r>
        <w:rPr>
          <w:rFonts w:hint="cs"/>
          <w:rtl/>
        </w:rPr>
        <w:t xml:space="preserve"> پیش</w:t>
      </w:r>
      <w:r>
        <w:rPr>
          <w:rtl/>
        </w:rPr>
        <w:softHyphen/>
      </w:r>
      <w:r>
        <w:rPr>
          <w:rFonts w:hint="cs"/>
          <w:rtl/>
        </w:rPr>
        <w:t>بینی می</w:t>
      </w:r>
      <w:r>
        <w:rPr>
          <w:rtl/>
        </w:rPr>
        <w:softHyphen/>
      </w:r>
      <w:r>
        <w:rPr>
          <w:rFonts w:hint="cs"/>
          <w:rtl/>
        </w:rPr>
        <w:t>شود ترافیک تولیدی توسط تلفن</w:t>
      </w:r>
      <w:r>
        <w:rPr>
          <w:rtl/>
        </w:rPr>
        <w:softHyphen/>
      </w:r>
      <w:r>
        <w:rPr>
          <w:rFonts w:hint="cs"/>
          <w:rtl/>
        </w:rPr>
        <w:t>های همراه رشدی حدود 10 تا 20 برابر بین سال</w:t>
      </w:r>
      <w:r>
        <w:rPr>
          <w:rtl/>
        </w:rPr>
        <w:softHyphen/>
      </w:r>
      <w:r>
        <w:rPr>
          <w:rFonts w:hint="cs"/>
          <w:rtl/>
        </w:rPr>
        <w:t xml:space="preserve">های 2013 تا 2019 داشته باشد </w:t>
      </w:r>
      <w:r w:rsidR="00F72FC7">
        <w:rPr>
          <w:rtl/>
        </w:rPr>
        <w:fldChar w:fldCharType="begin"/>
      </w:r>
      <w:r w:rsidR="00F72FC7">
        <w:rPr>
          <w:rtl/>
        </w:rPr>
        <w:instrText xml:space="preserve"> </w:instrText>
      </w:r>
      <w:r w:rsidR="00F72FC7">
        <w:instrText>ADDIN EN.CITE &lt;EndNote&gt;&lt;Cite&gt;&lt;Author&gt;Norman&lt;/Author&gt;&lt;Year&gt;2011&lt;/Year&gt;&lt;RecNum&gt;8&lt;/RecNum&gt;&lt;DisplayText&gt;[1]&lt;/DisplayText&gt;&lt;record&gt;&lt;rec-number&gt;8&lt;/rec-number&gt;&lt;foreign-keys&gt;&lt;key app="EN" db-id="0dvw2dxfiev0rkep2vpvdzskd5sr0w5e200t"&gt;8&lt;/key&gt;&lt;/foreign-keys&gt;&lt;ref-type name="Journal Article"&gt;17&lt;/ref-type&gt;&lt;contributors&gt;&lt;authors&gt;&lt;author&gt;Norman, Terry&lt;/author&gt;&lt;author&gt;Mason, Analysys&lt;/author&gt;&lt;/authors&gt;&lt;/contributors&gt;&lt;titles&gt;&lt;title&gt;Wireless Network Traffic Worldwide: Forecasts and Analysis 2011-2016&lt;/title&gt;&lt;secondary-title</w:instrText>
      </w:r>
      <w:r w:rsidR="00F72FC7">
        <w:rPr>
          <w:rtl/>
        </w:rPr>
        <w:instrText>&gt;</w:instrText>
      </w:r>
      <w:r w:rsidR="00F72FC7">
        <w:instrText>Analysys Mason Ltd&lt;/secondary-title&gt;&lt;/titles&gt;&lt;periodical&gt;&lt;full-title&gt;Analysys Mason Ltd&lt;/full-title&gt;&lt;/periodical&gt;&lt;dates&gt;&lt;year&gt;2011&lt;/year&gt;&lt;/dates&gt;&lt;urls&gt;&lt;/urls&gt;&lt;/record&gt;&lt;/Cite&gt;&lt;/EndNote</w:instrText>
      </w:r>
      <w:r w:rsidR="00F72FC7">
        <w:rPr>
          <w:rtl/>
        </w:rPr>
        <w:instrText>&gt;</w:instrText>
      </w:r>
      <w:r w:rsidR="00F72FC7">
        <w:rPr>
          <w:rtl/>
        </w:rPr>
        <w:fldChar w:fldCharType="separate"/>
      </w:r>
      <w:r w:rsidR="00F72FC7">
        <w:rPr>
          <w:noProof/>
          <w:rtl/>
        </w:rPr>
        <w:t>[</w:t>
      </w:r>
      <w:hyperlink w:anchor="_ENREF_1" w:tooltip="Norman, 2011 #8" w:history="1">
        <w:r w:rsidR="00183F62">
          <w:rPr>
            <w:noProof/>
            <w:rtl/>
          </w:rPr>
          <w:t>1</w:t>
        </w:r>
      </w:hyperlink>
      <w:r w:rsidR="00F72FC7">
        <w:rPr>
          <w:noProof/>
          <w:rtl/>
        </w:rPr>
        <w:t>]</w:t>
      </w:r>
      <w:r w:rsidR="00F72FC7">
        <w:rPr>
          <w:rtl/>
        </w:rPr>
        <w:fldChar w:fldCharType="end"/>
      </w:r>
      <w:r w:rsidR="00F72FC7">
        <w:rPr>
          <w:rFonts w:hint="cs"/>
          <w:rtl/>
        </w:rPr>
        <w:t xml:space="preserve">. </w:t>
      </w:r>
      <w:r>
        <w:rPr>
          <w:rFonts w:hint="cs"/>
          <w:rtl/>
        </w:rPr>
        <w:t>از سوی دیگر</w:t>
      </w:r>
      <w:r w:rsidR="00697BB7">
        <w:rPr>
          <w:rFonts w:hint="cs"/>
          <w:rtl/>
          <w:lang w:bidi="fa-IR"/>
        </w:rPr>
        <w:t xml:space="preserve"> مطالعات نشان می</w:t>
      </w:r>
      <w:r w:rsidR="00697BB7">
        <w:rPr>
          <w:rtl/>
          <w:lang w:bidi="fa-IR"/>
        </w:rPr>
        <w:softHyphen/>
      </w:r>
      <w:r w:rsidR="00697BB7">
        <w:rPr>
          <w:rFonts w:hint="cs"/>
          <w:rtl/>
          <w:lang w:bidi="fa-IR"/>
        </w:rPr>
        <w:t>دهد</w:t>
      </w:r>
      <w:r>
        <w:rPr>
          <w:rFonts w:hint="cs"/>
          <w:rtl/>
        </w:rPr>
        <w:t xml:space="preserve"> بیشتر ترافیک تولیدی کاربران در محیط</w:t>
      </w:r>
      <w:r>
        <w:rPr>
          <w:rtl/>
        </w:rPr>
        <w:softHyphen/>
      </w:r>
      <w:r>
        <w:rPr>
          <w:rFonts w:hint="cs"/>
          <w:rtl/>
        </w:rPr>
        <w:t>های داخل ساختمان</w:t>
      </w:r>
      <w:r w:rsidR="00A94660">
        <w:rPr>
          <w:rtl/>
        </w:rPr>
        <w:softHyphen/>
      </w:r>
      <w:r w:rsidR="00A94660">
        <w:rPr>
          <w:rFonts w:hint="cs"/>
          <w:rtl/>
        </w:rPr>
        <w:t>ها</w:t>
      </w:r>
      <w:r>
        <w:rPr>
          <w:rFonts w:hint="cs"/>
          <w:rtl/>
        </w:rPr>
        <w:t xml:space="preserve"> تولید می</w:t>
      </w:r>
      <w:r>
        <w:rPr>
          <w:rtl/>
        </w:rPr>
        <w:softHyphen/>
      </w:r>
      <w:r>
        <w:rPr>
          <w:rFonts w:hint="cs"/>
          <w:rtl/>
        </w:rPr>
        <w:t>شود که پوشش آنتن</w:t>
      </w:r>
      <w:r>
        <w:rPr>
          <w:rtl/>
        </w:rPr>
        <w:softHyphen/>
      </w:r>
      <w:r>
        <w:rPr>
          <w:rFonts w:hint="cs"/>
          <w:rtl/>
        </w:rPr>
        <w:t>های ایستگاه پایه ماکرو ضعیف است</w:t>
      </w:r>
      <w:r w:rsidR="003114F1">
        <w:rPr>
          <w:rFonts w:hint="cs"/>
          <w:rtl/>
        </w:rPr>
        <w:t xml:space="preserve"> </w:t>
      </w:r>
      <w:r w:rsidR="003114F1">
        <w:rPr>
          <w:rtl/>
        </w:rPr>
        <w:fldChar w:fldCharType="begin"/>
      </w:r>
      <w:r w:rsidR="003114F1">
        <w:rPr>
          <w:rtl/>
        </w:rPr>
        <w:instrText xml:space="preserve"> </w:instrText>
      </w:r>
      <w:r w:rsidR="003114F1">
        <w:instrText>ADDIN EN.CITE &lt;EndNote&gt;&lt;Cite&gt;&lt;Author&gt;Northstream&lt;/Author&gt;&lt;RecNum&gt;10&lt;/RecNum&gt;&lt;DisplayText&gt;[2]&lt;/DisplayText&gt;&lt;record&gt;&lt;rec-number&gt;10&lt;/rec-number&gt;&lt;foreign-keys&gt;&lt;key app="EN" db-id="0dvw2dxfiev0rkep2vpvdzskd5sr0w5e200t"&gt;10&lt;/key&gt;&lt;/foreign-keys&gt;&lt;ref-type name="Journal Article"&gt;17&lt;/ref-type&gt;&lt;contributors&gt;&lt;authors&gt;&lt;author&gt;Northstream&lt;/author&gt;&lt;/authors&gt;&lt;/contributors&gt;&lt;titles&gt;&lt;title&gt;Uma paves the way for convergence&lt;/title&gt;&lt;/titles&gt;&lt;dates&gt;&lt;pub-dates&gt;&lt;date&gt;2005&lt;/date&gt;&lt;/pub-dates&gt;&lt;/dates&gt;&lt;urls&gt;&lt;/urls&gt;&lt;/record&gt;&lt;/Cite</w:instrText>
      </w:r>
      <w:r w:rsidR="003114F1">
        <w:rPr>
          <w:rtl/>
        </w:rPr>
        <w:instrText>&gt;&lt;/</w:instrText>
      </w:r>
      <w:r w:rsidR="003114F1">
        <w:instrText>EndNote</w:instrText>
      </w:r>
      <w:r w:rsidR="003114F1">
        <w:rPr>
          <w:rtl/>
        </w:rPr>
        <w:instrText>&gt;</w:instrText>
      </w:r>
      <w:r w:rsidR="003114F1">
        <w:rPr>
          <w:rtl/>
        </w:rPr>
        <w:fldChar w:fldCharType="separate"/>
      </w:r>
      <w:r w:rsidR="003114F1">
        <w:rPr>
          <w:noProof/>
          <w:rtl/>
        </w:rPr>
        <w:t>[</w:t>
      </w:r>
      <w:hyperlink w:anchor="_ENREF_2" w:tooltip="Northstream,  #10" w:history="1">
        <w:r w:rsidR="00183F62">
          <w:rPr>
            <w:noProof/>
            <w:rtl/>
          </w:rPr>
          <w:t>2</w:t>
        </w:r>
      </w:hyperlink>
      <w:r w:rsidR="003114F1">
        <w:rPr>
          <w:noProof/>
          <w:rtl/>
        </w:rPr>
        <w:t>]</w:t>
      </w:r>
      <w:r w:rsidR="003114F1">
        <w:rPr>
          <w:rtl/>
        </w:rPr>
        <w:fldChar w:fldCharType="end"/>
      </w:r>
      <w:r>
        <w:rPr>
          <w:rFonts w:hint="cs"/>
          <w:rtl/>
        </w:rPr>
        <w:t xml:space="preserve">. </w:t>
      </w:r>
      <w:r w:rsidR="00CE4F50">
        <w:rPr>
          <w:rFonts w:hint="cs"/>
          <w:rtl/>
        </w:rPr>
        <w:t>بهترین راه برای افزایش ظرفیت سیستم</w:t>
      </w:r>
      <w:r w:rsidR="00CE4F50">
        <w:rPr>
          <w:rtl/>
        </w:rPr>
        <w:softHyphen/>
      </w:r>
      <w:r w:rsidR="00CE4F50">
        <w:rPr>
          <w:rFonts w:hint="cs"/>
          <w:rtl/>
        </w:rPr>
        <w:t>های بی</w:t>
      </w:r>
      <w:r w:rsidR="00CE4F50">
        <w:rPr>
          <w:rtl/>
        </w:rPr>
        <w:softHyphen/>
      </w:r>
      <w:r w:rsidR="00CE4F50">
        <w:rPr>
          <w:rFonts w:hint="cs"/>
          <w:rtl/>
        </w:rPr>
        <w:t>سیم کاهش فاصله میان فرستنده و گیرنده است</w:t>
      </w:r>
      <w:r w:rsidR="006D2651">
        <w:rPr>
          <w:rFonts w:hint="cs"/>
          <w:rtl/>
        </w:rPr>
        <w:t xml:space="preserve"> </w:t>
      </w:r>
      <w:r w:rsidR="006D2651">
        <w:rPr>
          <w:rtl/>
        </w:rPr>
        <w:fldChar w:fldCharType="begin"/>
      </w:r>
      <w:r w:rsidR="006D2651">
        <w:rPr>
          <w:rtl/>
        </w:rPr>
        <w:instrText xml:space="preserve"> </w:instrText>
      </w:r>
      <w:r w:rsidR="006D2651">
        <w:instrText>ADDIN EN.CITE &lt;EndNote&gt;&lt;Cite&gt;&lt;Author&gt;Andrews&lt;/Author&gt;&lt;Year&gt;2012&lt;/Year&gt;&lt;RecNum&gt;11&lt;/RecNum&gt;&lt;DisplayText&gt;[3]&lt;/DisplayText&gt;&lt;record&gt;&lt;rec-number&gt;11&lt;/rec-number&gt;&lt;foreign-keys&gt;&lt;key app="EN" db-id="0dvw2dxfiev0rkep2vpvdzskd5sr0w5e200t"&gt;11&lt;/key&gt;&lt;/foreign-keys&gt;&lt;ref</w:instrText>
      </w:r>
      <w:r w:rsidR="006D2651">
        <w:rPr>
          <w:rtl/>
        </w:rPr>
        <w:instrText>-</w:instrText>
      </w:r>
      <w:r w:rsidR="006D2651">
        <w:instrText>type name="Journal Article"&gt;17&lt;/ref-type&gt;&lt;contributors&gt;&lt;authors&gt;&lt;author&gt;Andrews, Jeffrey G&lt;/author&gt;&lt;author&gt;Claussen, Holger&lt;/author&gt;&lt;author&gt;Dohler, Mischa&lt;/author&gt;&lt;author&gt;Rangan, Sundeep&lt;/author&gt;&lt;author&gt;Reed, Mark C&lt;/author&gt;&lt;/authors&gt;&lt;/contributors&gt;&lt;titles&gt;&lt;title&gt;Femtocells: Past, present, and future&lt;/title&gt;&lt;secondary-title&gt;Selected Areas in Communications, IEEE Journal on&lt;/secondary-title&gt;&lt;/titles&gt;&lt;periodical&gt;&lt;full-title&gt;Selected Areas in Communications, IEEE Journal on&lt;/full-title&gt;&lt;/periodical&gt;&lt;pages&gt;4</w:instrText>
      </w:r>
      <w:r w:rsidR="006D2651">
        <w:rPr>
          <w:rtl/>
        </w:rPr>
        <w:instrText>97-508&lt;/</w:instrText>
      </w:r>
      <w:r w:rsidR="006D2651">
        <w:instrText>pages&gt;&lt;volume&gt;30&lt;/volume&gt;&lt;number&gt;3&lt;/number&gt;&lt;dates&gt;&lt;year&gt;2012&lt;/year&gt;&lt;/dates&gt;&lt;isbn&gt;0733-8716&lt;/isbn&gt;&lt;urls&gt;&lt;/urls&gt;&lt;/record&gt;&lt;/Cite&gt;&lt;/EndNote</w:instrText>
      </w:r>
      <w:r w:rsidR="006D2651">
        <w:rPr>
          <w:rtl/>
        </w:rPr>
        <w:instrText>&gt;</w:instrText>
      </w:r>
      <w:r w:rsidR="006D2651">
        <w:rPr>
          <w:rtl/>
        </w:rPr>
        <w:fldChar w:fldCharType="separate"/>
      </w:r>
      <w:r w:rsidR="006D2651">
        <w:rPr>
          <w:noProof/>
          <w:rtl/>
        </w:rPr>
        <w:t>[</w:t>
      </w:r>
      <w:hyperlink w:anchor="_ENREF_3" w:tooltip="Andrews, 2012 #11" w:history="1">
        <w:r w:rsidR="00183F62">
          <w:rPr>
            <w:noProof/>
            <w:rtl/>
          </w:rPr>
          <w:t>3</w:t>
        </w:r>
      </w:hyperlink>
      <w:r w:rsidR="006D2651">
        <w:rPr>
          <w:noProof/>
          <w:rtl/>
        </w:rPr>
        <w:t>]</w:t>
      </w:r>
      <w:r w:rsidR="006D2651">
        <w:rPr>
          <w:rtl/>
        </w:rPr>
        <w:fldChar w:fldCharType="end"/>
      </w:r>
      <w:r w:rsidR="0068615A">
        <w:rPr>
          <w:rtl/>
        </w:rPr>
        <w:t xml:space="preserve">؛ </w:t>
      </w:r>
      <w:r w:rsidR="0092756F">
        <w:rPr>
          <w:rFonts w:hint="cs"/>
          <w:rtl/>
        </w:rPr>
        <w:t xml:space="preserve">اما </w:t>
      </w:r>
      <w:r w:rsidR="00BA472D">
        <w:rPr>
          <w:rtl/>
        </w:rPr>
        <w:t>تأس</w:t>
      </w:r>
      <w:r w:rsidR="00BA472D">
        <w:rPr>
          <w:rFonts w:hint="cs"/>
          <w:rtl/>
        </w:rPr>
        <w:t>ی</w:t>
      </w:r>
      <w:r w:rsidR="00BA472D">
        <w:rPr>
          <w:rFonts w:hint="eastAsia"/>
          <w:rtl/>
        </w:rPr>
        <w:t>س</w:t>
      </w:r>
      <w:r>
        <w:rPr>
          <w:rFonts w:hint="cs"/>
          <w:rtl/>
        </w:rPr>
        <w:t xml:space="preserve"> ایستگاه</w:t>
      </w:r>
      <w:r>
        <w:rPr>
          <w:rtl/>
        </w:rPr>
        <w:softHyphen/>
      </w:r>
      <w:r>
        <w:rPr>
          <w:rFonts w:hint="cs"/>
          <w:rtl/>
        </w:rPr>
        <w:t xml:space="preserve">های پایه ماکرو بیشتر برای غلبه بر این مشکل </w:t>
      </w:r>
      <w:r w:rsidR="00BA472D">
        <w:rPr>
          <w:rtl/>
        </w:rPr>
        <w:t>ازنظر</w:t>
      </w:r>
      <w:r>
        <w:rPr>
          <w:rFonts w:hint="cs"/>
          <w:rtl/>
        </w:rPr>
        <w:t xml:space="preserve"> اقتصادی برای سرویس</w:t>
      </w:r>
      <w:r>
        <w:rPr>
          <w:rtl/>
        </w:rPr>
        <w:softHyphen/>
      </w:r>
      <w:r>
        <w:rPr>
          <w:rFonts w:hint="cs"/>
          <w:rtl/>
        </w:rPr>
        <w:t xml:space="preserve">دهندگان </w:t>
      </w:r>
      <w:r w:rsidR="00BA472D">
        <w:rPr>
          <w:rtl/>
        </w:rPr>
        <w:t>مقرون‌به‌صرفه</w:t>
      </w:r>
      <w:r>
        <w:rPr>
          <w:rFonts w:hint="cs"/>
          <w:rtl/>
        </w:rPr>
        <w:t xml:space="preserve"> نیست، همچنین موجب افزایش تداخل در سلول</w:t>
      </w:r>
      <w:r>
        <w:rPr>
          <w:rtl/>
        </w:rPr>
        <w:softHyphen/>
      </w:r>
      <w:r>
        <w:rPr>
          <w:rFonts w:hint="cs"/>
          <w:rtl/>
        </w:rPr>
        <w:t>های همسایه و کاهش کارایی طیف می</w:t>
      </w:r>
      <w:r>
        <w:rPr>
          <w:rtl/>
        </w:rPr>
        <w:softHyphen/>
      </w:r>
      <w:r>
        <w:rPr>
          <w:rFonts w:hint="cs"/>
          <w:rtl/>
        </w:rPr>
        <w:t>شود</w:t>
      </w:r>
      <w:r w:rsidR="006D2651">
        <w:rPr>
          <w:rFonts w:hint="cs"/>
          <w:rtl/>
        </w:rPr>
        <w:t xml:space="preserve"> </w:t>
      </w:r>
      <w:r w:rsidR="006D2651">
        <w:rPr>
          <w:rtl/>
        </w:rPr>
        <w:fldChar w:fldCharType="begin"/>
      </w:r>
      <w:r w:rsidR="006D2651">
        <w:rPr>
          <w:rtl/>
        </w:rPr>
        <w:instrText xml:space="preserve"> </w:instrText>
      </w:r>
      <w:r w:rsidR="006D2651">
        <w:instrText>ADDIN EN.CITE &lt;EndNote&gt;&lt;Cite&gt;&lt;Author&gt;Haldar&lt;/Author&gt;&lt;Year&gt;2013&lt;/Year&gt;&lt;RecNum&gt;12&lt;/RecNum&gt;&lt;DisplayText&gt;[4]&lt;/DisplayText&gt;&lt;record&gt;&lt;rec-number&gt;12&lt;/rec-number&gt;&lt;foreign-keys&gt;&lt;key app="EN" db-id="0dvw2dxfiev0rkep2vpvdzskd5sr0w5e200t"&gt;12&lt;/key&gt;&lt;/foreign-keys&gt;&lt;ref</w:instrText>
      </w:r>
      <w:r w:rsidR="006D2651">
        <w:rPr>
          <w:rtl/>
        </w:rPr>
        <w:instrText>-</w:instrText>
      </w:r>
      <w:r w:rsidR="006D2651">
        <w:instrText>type name="Conference Proceedings"&gt;10&lt;/ref-type&gt;&lt;contributors&gt;&lt;authors&gt;&lt;author&gt;Haldar, Kuheli Louha&lt;/author&gt;&lt;author&gt;Li, Hailong&lt;/author&gt;&lt;author&gt;Agrawal, Dharma P&lt;/author&gt;&lt;/authors&gt;&lt;/contributors&gt;&lt;titles&gt;&lt;title&gt;A Cluster-Aware Soft Frequency Reuse scheme for inter-cell interference mitigation in LTE based femtocell networks&lt;/title&gt;&lt;secondary-title&gt;World of Wireless, Mobile and Multimedia Networks (WoWMoM), 2013 IEEE 14th International Symposium and Workshops on a&lt;/secondary-title&gt;&lt;/titles&gt;&lt;pages&gt;1-6&lt;/pages</w:instrText>
      </w:r>
      <w:r w:rsidR="006D2651">
        <w:rPr>
          <w:rtl/>
        </w:rPr>
        <w:instrText>&gt;&lt;</w:instrText>
      </w:r>
      <w:r w:rsidR="006D2651">
        <w:instrText>dates&gt;&lt;year&gt;2013&lt;/year&gt;&lt;/dates&gt;&lt;publisher&gt;IEEE&lt;/publisher&gt;&lt;isbn&gt;1467358274&lt;/isbn&gt;&lt;urls&gt;&lt;/urls&gt;&lt;/record&gt;&lt;/Cite&gt;&lt;/EndNote</w:instrText>
      </w:r>
      <w:r w:rsidR="006D2651">
        <w:rPr>
          <w:rtl/>
        </w:rPr>
        <w:instrText>&gt;</w:instrText>
      </w:r>
      <w:r w:rsidR="006D2651">
        <w:rPr>
          <w:rtl/>
        </w:rPr>
        <w:fldChar w:fldCharType="separate"/>
      </w:r>
      <w:r w:rsidR="006D2651">
        <w:rPr>
          <w:noProof/>
          <w:rtl/>
        </w:rPr>
        <w:t>[</w:t>
      </w:r>
      <w:hyperlink w:anchor="_ENREF_4" w:tooltip="Haldar, 2013 #12" w:history="1">
        <w:r w:rsidR="00183F62">
          <w:rPr>
            <w:noProof/>
            <w:rtl/>
          </w:rPr>
          <w:t>4</w:t>
        </w:r>
      </w:hyperlink>
      <w:r w:rsidR="006D2651">
        <w:rPr>
          <w:noProof/>
          <w:rtl/>
        </w:rPr>
        <w:t>]</w:t>
      </w:r>
      <w:r w:rsidR="006D2651">
        <w:rPr>
          <w:rtl/>
        </w:rPr>
        <w:fldChar w:fldCharType="end"/>
      </w:r>
      <w:r>
        <w:rPr>
          <w:rFonts w:hint="cs"/>
          <w:rtl/>
        </w:rPr>
        <w:t>.</w:t>
      </w:r>
    </w:p>
    <w:p w:rsidR="00CE4F50" w:rsidRDefault="00CE4F50" w:rsidP="00183F62">
      <w:pPr>
        <w:pStyle w:val="Paragraph"/>
        <w:rPr>
          <w:rtl/>
        </w:rPr>
      </w:pPr>
      <w:r>
        <w:rPr>
          <w:rFonts w:hint="cs"/>
          <w:rtl/>
        </w:rPr>
        <w:t>فمتوسل</w:t>
      </w:r>
      <w:r>
        <w:rPr>
          <w:rtl/>
        </w:rPr>
        <w:softHyphen/>
      </w:r>
      <w:r>
        <w:rPr>
          <w:rFonts w:hint="cs"/>
          <w:rtl/>
        </w:rPr>
        <w:t>ها ایستگاه</w:t>
      </w:r>
      <w:r>
        <w:rPr>
          <w:rtl/>
        </w:rPr>
        <w:softHyphen/>
      </w:r>
      <w:r>
        <w:rPr>
          <w:rFonts w:hint="cs"/>
          <w:rtl/>
        </w:rPr>
        <w:t>های پایه</w:t>
      </w:r>
      <w:r w:rsidR="007455B9">
        <w:rPr>
          <w:rFonts w:hint="cs"/>
          <w:rtl/>
        </w:rPr>
        <w:t xml:space="preserve"> کوچک با برد کم و توان پایین هستند که توسط کاربران نصب و راه</w:t>
      </w:r>
      <w:r w:rsidR="007455B9">
        <w:rPr>
          <w:rtl/>
        </w:rPr>
        <w:softHyphen/>
      </w:r>
      <w:r w:rsidR="007455B9">
        <w:rPr>
          <w:rFonts w:hint="cs"/>
          <w:rtl/>
        </w:rPr>
        <w:t>اندازی شده</w:t>
      </w:r>
      <w:r w:rsidR="0068615A">
        <w:rPr>
          <w:rtl/>
        </w:rPr>
        <w:t xml:space="preserve"> </w:t>
      </w:r>
      <w:r w:rsidR="007455B9">
        <w:rPr>
          <w:rFonts w:hint="cs"/>
          <w:rtl/>
        </w:rPr>
        <w:t>و برای سرویس</w:t>
      </w:r>
      <w:r w:rsidR="007455B9">
        <w:rPr>
          <w:rtl/>
        </w:rPr>
        <w:softHyphen/>
      </w:r>
      <w:r w:rsidR="007455B9">
        <w:rPr>
          <w:rFonts w:hint="cs"/>
          <w:rtl/>
        </w:rPr>
        <w:t>دهی</w:t>
      </w:r>
      <w:r w:rsidR="00672C8B">
        <w:rPr>
          <w:rFonts w:hint="cs"/>
          <w:rtl/>
          <w:lang w:bidi="fa-IR"/>
        </w:rPr>
        <w:t xml:space="preserve"> </w:t>
      </w:r>
      <w:r w:rsidR="003A03C4">
        <w:rPr>
          <w:rFonts w:hint="cs"/>
          <w:rtl/>
        </w:rPr>
        <w:t xml:space="preserve">با نرخ داده بالا </w:t>
      </w:r>
      <w:r w:rsidR="003A03C4">
        <w:rPr>
          <w:rFonts w:hint="cs"/>
          <w:rtl/>
          <w:lang w:bidi="fa-IR"/>
        </w:rPr>
        <w:t>در</w:t>
      </w:r>
      <w:r w:rsidR="007455B9">
        <w:rPr>
          <w:rFonts w:hint="cs"/>
          <w:rtl/>
        </w:rPr>
        <w:t xml:space="preserve"> درون ساختمان</w:t>
      </w:r>
      <w:r w:rsidR="007455B9">
        <w:rPr>
          <w:rtl/>
        </w:rPr>
        <w:softHyphen/>
      </w:r>
      <w:r w:rsidR="007455B9">
        <w:rPr>
          <w:rFonts w:hint="cs"/>
          <w:rtl/>
        </w:rPr>
        <w:t>ها استفاده می</w:t>
      </w:r>
      <w:r w:rsidR="007455B9">
        <w:rPr>
          <w:rtl/>
        </w:rPr>
        <w:softHyphen/>
      </w:r>
      <w:r w:rsidR="007455B9">
        <w:rPr>
          <w:rFonts w:hint="cs"/>
          <w:rtl/>
        </w:rPr>
        <w:t>شوند</w:t>
      </w:r>
      <w:r w:rsidR="00A94660">
        <w:rPr>
          <w:rFonts w:hint="cs"/>
          <w:rtl/>
        </w:rPr>
        <w:t xml:space="preserve"> </w:t>
      </w:r>
      <w:r w:rsidR="00A94660">
        <w:rPr>
          <w:rtl/>
        </w:rPr>
        <w:fldChar w:fldCharType="begin"/>
      </w:r>
      <w:r w:rsidR="00A94660">
        <w:rPr>
          <w:rtl/>
        </w:rPr>
        <w:instrText xml:space="preserve"> </w:instrText>
      </w:r>
      <w:r w:rsidR="00A94660">
        <w:instrText>ADDIN EN.CITE &lt;EndNote&gt;&lt;Cite&gt;&lt;Author&gt;Saquib&lt;/Author&gt;&lt;Year&gt;2012&lt;/Year&gt;&lt;RecNum&gt;14&lt;/RecNum&gt;&lt;DisplayText&gt;[5]&lt;/DisplayText&gt;&lt;record&gt;&lt;rec-number&gt;14&lt;/rec-number&gt;&lt;foreign-keys&gt;&lt;key app="EN" db-id="0dvw2dxfiev0rkep2vpvdzskd5sr0w5e200t"&gt;14&lt;/key&gt;&lt;/foreign-keys&gt;&lt;ref</w:instrText>
      </w:r>
      <w:r w:rsidR="00A94660">
        <w:rPr>
          <w:rtl/>
        </w:rPr>
        <w:instrText>-</w:instrText>
      </w:r>
      <w:r w:rsidR="00A94660">
        <w:instrText>type name="Journal Article"&gt;17&lt;/ref-type&gt;&lt;contributors&gt;&lt;authors&gt;&lt;author&gt;Saquib, Nazmus&lt;/author&gt;&lt;author&gt;Hossain, Ekram&lt;/author&gt;&lt;author&gt;Le, Long Bao&lt;/author&gt;&lt;author&gt;Kim, Dong In&lt;/author&gt;&lt;/authors&gt;&lt;/contributors&gt;&lt;titles&gt;&lt;title&gt;Interference management in OFDMA femtocell networks: Issues and approaches&lt;/title&gt;&lt;secondary-title&gt;Wireless Communications, IEEE&lt;/secondary-title&gt;&lt;/titles&gt;&lt;periodical&gt;&lt;full-title&gt;Wireless Communications, IEEE&lt;/full-title&gt;&lt;/periodical&gt;&lt;pages&gt;86-95&lt;/pages&gt;&lt;volume&gt;19&lt;/volume&gt;&lt;number&gt;3&lt;/number&gt;&lt;dates&gt;&lt;year&gt;2012&lt;/year&gt;&lt;/dates&gt;&lt;isbn&gt;1536-1284&lt;/isbn&gt;&lt;urls&gt;&lt;/urls&gt;&lt;/record&gt;&lt;/Cite&gt;&lt;/EndNote</w:instrText>
      </w:r>
      <w:r w:rsidR="00A94660">
        <w:rPr>
          <w:rtl/>
        </w:rPr>
        <w:instrText>&gt;</w:instrText>
      </w:r>
      <w:r w:rsidR="00A94660">
        <w:rPr>
          <w:rtl/>
        </w:rPr>
        <w:fldChar w:fldCharType="separate"/>
      </w:r>
      <w:r w:rsidR="00A94660">
        <w:rPr>
          <w:noProof/>
          <w:rtl/>
        </w:rPr>
        <w:t>[</w:t>
      </w:r>
      <w:hyperlink w:anchor="_ENREF_5" w:tooltip="Saquib, 2012 #14" w:history="1">
        <w:r w:rsidR="00183F62">
          <w:rPr>
            <w:noProof/>
            <w:rtl/>
          </w:rPr>
          <w:t>5</w:t>
        </w:r>
      </w:hyperlink>
      <w:r w:rsidR="00A94660">
        <w:rPr>
          <w:noProof/>
          <w:rtl/>
        </w:rPr>
        <w:t>]</w:t>
      </w:r>
      <w:r w:rsidR="00A94660">
        <w:rPr>
          <w:rtl/>
        </w:rPr>
        <w:fldChar w:fldCharType="end"/>
      </w:r>
      <w:r w:rsidR="007455B9">
        <w:rPr>
          <w:rFonts w:hint="cs"/>
          <w:rtl/>
        </w:rPr>
        <w:t>.</w:t>
      </w:r>
    </w:p>
    <w:p w:rsidR="00637E6E" w:rsidRDefault="001132AA" w:rsidP="00183F62">
      <w:pPr>
        <w:pStyle w:val="Paragraph"/>
        <w:rPr>
          <w:rtl/>
          <w:lang w:bidi="fa-IR"/>
        </w:rPr>
      </w:pPr>
      <w:r>
        <w:rPr>
          <w:rFonts w:hint="cs"/>
          <w:rtl/>
        </w:rPr>
        <w:t>گسترش فمتوسل</w:t>
      </w:r>
      <w:r>
        <w:rPr>
          <w:rtl/>
        </w:rPr>
        <w:softHyphen/>
      </w:r>
      <w:r>
        <w:rPr>
          <w:rFonts w:hint="cs"/>
          <w:rtl/>
        </w:rPr>
        <w:t>ها در نواحی تحت پوشش ماکروسل</w:t>
      </w:r>
      <w:r>
        <w:rPr>
          <w:rtl/>
        </w:rPr>
        <w:softHyphen/>
      </w:r>
      <w:r>
        <w:rPr>
          <w:rFonts w:hint="cs"/>
          <w:rtl/>
        </w:rPr>
        <w:t>ها چالش</w:t>
      </w:r>
      <w:r>
        <w:rPr>
          <w:rtl/>
        </w:rPr>
        <w:softHyphen/>
      </w:r>
      <w:r>
        <w:rPr>
          <w:rFonts w:hint="cs"/>
          <w:rtl/>
        </w:rPr>
        <w:t xml:space="preserve">های تکنیکی بسیاری به </w:t>
      </w:r>
      <w:r>
        <w:rPr>
          <w:rtl/>
        </w:rPr>
        <w:softHyphen/>
      </w:r>
      <w:r>
        <w:rPr>
          <w:rFonts w:hint="cs"/>
          <w:rtl/>
        </w:rPr>
        <w:t>همراه دارد</w:t>
      </w:r>
      <w:r w:rsidR="004E28AF">
        <w:rPr>
          <w:rFonts w:hint="cs"/>
          <w:rtl/>
        </w:rPr>
        <w:t>.</w:t>
      </w:r>
      <w:r w:rsidR="001606B6">
        <w:rPr>
          <w:rFonts w:hint="cs"/>
          <w:rtl/>
        </w:rPr>
        <w:t xml:space="preserve"> </w:t>
      </w:r>
      <w:r w:rsidR="00E87EB5">
        <w:rPr>
          <w:rFonts w:hint="cs"/>
          <w:rtl/>
        </w:rPr>
        <w:t>یکی از مهم</w:t>
      </w:r>
      <w:r w:rsidR="00E87EB5">
        <w:rPr>
          <w:rtl/>
        </w:rPr>
        <w:softHyphen/>
      </w:r>
      <w:r w:rsidR="00E87EB5">
        <w:rPr>
          <w:rFonts w:hint="cs"/>
          <w:rtl/>
        </w:rPr>
        <w:t>ترین چالش</w:t>
      </w:r>
      <w:r w:rsidR="00E87EB5">
        <w:rPr>
          <w:rtl/>
        </w:rPr>
        <w:softHyphen/>
      </w:r>
      <w:r w:rsidR="00E87EB5">
        <w:rPr>
          <w:rFonts w:hint="cs"/>
          <w:rtl/>
        </w:rPr>
        <w:t>ها مدیریت تداخل است</w:t>
      </w:r>
      <w:r w:rsidR="004E28AF">
        <w:rPr>
          <w:rFonts w:hint="cs"/>
          <w:rtl/>
        </w:rPr>
        <w:t xml:space="preserve"> </w:t>
      </w:r>
      <w:r w:rsidR="004E28AF">
        <w:rPr>
          <w:rtl/>
        </w:rPr>
        <w:fldChar w:fldCharType="begin"/>
      </w:r>
      <w:r w:rsidR="004E28AF">
        <w:rPr>
          <w:rtl/>
        </w:rPr>
        <w:instrText xml:space="preserve"> </w:instrText>
      </w:r>
      <w:r w:rsidR="004E28AF">
        <w:instrText>ADDIN EN.CITE &lt;EndNote&gt;&lt;Cite&gt;&lt;Author&gt;Andrews&lt;/Author&gt;&lt;Year&gt;2012&lt;/Year&gt;&lt;RecNum&gt;11&lt;/RecNum&gt;&lt;DisplayText&gt;[3]&lt;/DisplayText&gt;&lt;record&gt;&lt;rec-number&gt;11&lt;/rec-number&gt;&lt;foreign-keys&gt;&lt;key app="EN" db-id="0dvw2dxfiev0rkep2vpvdzskd5sr0w5e200t"&gt;11&lt;/key&gt;&lt;/foreign-keys&gt;&lt;ref</w:instrText>
      </w:r>
      <w:r w:rsidR="004E28AF">
        <w:rPr>
          <w:rtl/>
        </w:rPr>
        <w:instrText>-</w:instrText>
      </w:r>
      <w:r w:rsidR="004E28AF">
        <w:instrText>type name="Journal Article"&gt;17&lt;/ref-type&gt;&lt;contributors&gt;&lt;authors&gt;&lt;author&gt;Andrews, Jeffrey G&lt;/author&gt;&lt;author&gt;Claussen, Holger&lt;/author&gt;&lt;author&gt;Dohler, Mischa&lt;/author&gt;&lt;author&gt;Rangan, Sundeep&lt;/author&gt;&lt;author&gt;Reed, Mark C&lt;/author&gt;&lt;/authors&gt;&lt;/contributors&gt;&lt;titles&gt;&lt;title&gt;Femtocells: Past, present, and future&lt;/title&gt;&lt;secondary-title&gt;Selected Areas in Communications, IEEE Journal on&lt;/secondary-title&gt;&lt;/titles&gt;&lt;periodical&gt;&lt;full-title&gt;Selected Areas in Communications, IEEE Journal on&lt;/full-title&gt;&lt;/periodical&gt;&lt;pages&gt;4</w:instrText>
      </w:r>
      <w:r w:rsidR="004E28AF">
        <w:rPr>
          <w:rtl/>
        </w:rPr>
        <w:instrText>97-508&lt;/</w:instrText>
      </w:r>
      <w:r w:rsidR="004E28AF">
        <w:instrText>pages&gt;&lt;volume&gt;30&lt;/volume&gt;&lt;number&gt;3&lt;/number&gt;&lt;dates&gt;&lt;year&gt;2012&lt;/year&gt;&lt;/dates&gt;&lt;isbn&gt;0733-8716&lt;/isbn&gt;&lt;urls&gt;&lt;/urls&gt;&lt;/record&gt;&lt;/Cite&gt;&lt;/EndNote</w:instrText>
      </w:r>
      <w:r w:rsidR="004E28AF">
        <w:rPr>
          <w:rtl/>
        </w:rPr>
        <w:instrText>&gt;</w:instrText>
      </w:r>
      <w:r w:rsidR="004E28AF">
        <w:rPr>
          <w:rtl/>
        </w:rPr>
        <w:fldChar w:fldCharType="separate"/>
      </w:r>
      <w:r w:rsidR="004E28AF">
        <w:rPr>
          <w:noProof/>
          <w:rtl/>
        </w:rPr>
        <w:t>[</w:t>
      </w:r>
      <w:hyperlink w:anchor="_ENREF_3" w:tooltip="Andrews, 2012 #11" w:history="1">
        <w:r w:rsidR="00183F62">
          <w:rPr>
            <w:noProof/>
            <w:rtl/>
          </w:rPr>
          <w:t>3</w:t>
        </w:r>
      </w:hyperlink>
      <w:r w:rsidR="004E28AF">
        <w:rPr>
          <w:noProof/>
          <w:rtl/>
        </w:rPr>
        <w:t>]</w:t>
      </w:r>
      <w:r w:rsidR="004E28AF">
        <w:rPr>
          <w:rtl/>
        </w:rPr>
        <w:fldChar w:fldCharType="end"/>
      </w:r>
      <w:r w:rsidR="00E87EB5">
        <w:rPr>
          <w:rFonts w:hint="cs"/>
          <w:rtl/>
        </w:rPr>
        <w:t>.</w:t>
      </w:r>
      <w:r w:rsidR="001606B6">
        <w:rPr>
          <w:rFonts w:hint="cs"/>
          <w:rtl/>
        </w:rPr>
        <w:t xml:space="preserve"> </w:t>
      </w:r>
      <w:r w:rsidR="00C72D92">
        <w:rPr>
          <w:rFonts w:hint="cs"/>
          <w:rtl/>
        </w:rPr>
        <w:t xml:space="preserve">در این مقاله </w:t>
      </w:r>
      <w:r w:rsidR="00BA472D">
        <w:rPr>
          <w:rFonts w:hint="cs"/>
          <w:rtl/>
        </w:rPr>
        <w:t>مسئله</w:t>
      </w:r>
      <w:r w:rsidR="00C72D92">
        <w:rPr>
          <w:rFonts w:hint="cs"/>
          <w:rtl/>
        </w:rPr>
        <w:t xml:space="preserve"> تخصیص منابع در </w:t>
      </w:r>
      <w:r w:rsidR="00A369CF">
        <w:rPr>
          <w:rFonts w:hint="cs"/>
          <w:rtl/>
        </w:rPr>
        <w:t>سطح</w:t>
      </w:r>
      <w:r w:rsidR="00C72D92">
        <w:rPr>
          <w:rFonts w:hint="cs"/>
          <w:rtl/>
        </w:rPr>
        <w:t xml:space="preserve"> فمتو </w:t>
      </w:r>
      <w:r w:rsidR="00BA472D">
        <w:rPr>
          <w:rtl/>
        </w:rPr>
        <w:t>موردبررس</w:t>
      </w:r>
      <w:r w:rsidR="00BA472D">
        <w:rPr>
          <w:rFonts w:hint="cs"/>
          <w:rtl/>
        </w:rPr>
        <w:t>ی</w:t>
      </w:r>
      <w:r w:rsidR="00C72D92">
        <w:rPr>
          <w:rFonts w:hint="cs"/>
          <w:rtl/>
        </w:rPr>
        <w:t xml:space="preserve"> قرار می</w:t>
      </w:r>
      <w:r w:rsidR="00C72D92">
        <w:rPr>
          <w:rtl/>
        </w:rPr>
        <w:softHyphen/>
      </w:r>
      <w:r w:rsidR="00C72D92">
        <w:rPr>
          <w:rFonts w:hint="cs"/>
          <w:rtl/>
        </w:rPr>
        <w:t xml:space="preserve">گیرد. در حالت کلی تخصیص منابع </w:t>
      </w:r>
      <w:r w:rsidR="00BA472D">
        <w:rPr>
          <w:rtl/>
        </w:rPr>
        <w:t>به‌صورت</w:t>
      </w:r>
      <w:r w:rsidR="00C72D92">
        <w:rPr>
          <w:rFonts w:hint="cs"/>
          <w:rtl/>
        </w:rPr>
        <w:t xml:space="preserve"> بهینه به فمتوسل</w:t>
      </w:r>
      <w:r w:rsidR="00C72D92">
        <w:rPr>
          <w:rtl/>
        </w:rPr>
        <w:softHyphen/>
      </w:r>
      <w:r w:rsidR="00C72D92">
        <w:rPr>
          <w:rFonts w:hint="cs"/>
          <w:rtl/>
        </w:rPr>
        <w:t xml:space="preserve">ها </w:t>
      </w:r>
      <w:r w:rsidR="00BA472D">
        <w:rPr>
          <w:rtl/>
        </w:rPr>
        <w:t>به‌طور</w:t>
      </w:r>
      <w:r w:rsidR="00BA472D">
        <w:rPr>
          <w:rFonts w:hint="cs"/>
          <w:rtl/>
        </w:rPr>
        <w:t>ی‌</w:t>
      </w:r>
      <w:r w:rsidR="00BA472D">
        <w:rPr>
          <w:rFonts w:hint="eastAsia"/>
          <w:rtl/>
        </w:rPr>
        <w:t>که</w:t>
      </w:r>
      <w:r w:rsidR="00C72D92">
        <w:rPr>
          <w:rFonts w:hint="cs"/>
          <w:rtl/>
        </w:rPr>
        <w:t xml:space="preserve"> تداخل میان</w:t>
      </w:r>
      <w:r w:rsidR="00C72D92">
        <w:rPr>
          <w:rtl/>
        </w:rPr>
        <w:softHyphen/>
      </w:r>
      <w:r w:rsidR="00C72D92">
        <w:rPr>
          <w:rFonts w:hint="cs"/>
          <w:rtl/>
        </w:rPr>
        <w:t xml:space="preserve">سلولی کمینه شود، </w:t>
      </w:r>
      <w:r w:rsidR="00BA472D">
        <w:rPr>
          <w:rtl/>
        </w:rPr>
        <w:t>مسئله‌ا</w:t>
      </w:r>
      <w:r w:rsidR="00BA472D">
        <w:rPr>
          <w:rFonts w:hint="cs"/>
          <w:rtl/>
        </w:rPr>
        <w:t>ی</w:t>
      </w:r>
      <w:r w:rsidR="00C72D92">
        <w:rPr>
          <w:rFonts w:hint="cs"/>
          <w:rtl/>
        </w:rPr>
        <w:t xml:space="preserve"> </w:t>
      </w:r>
      <w:r w:rsidR="00BA472D">
        <w:rPr>
          <w:rtl/>
        </w:rPr>
        <w:t>غ</w:t>
      </w:r>
      <w:r w:rsidR="00BA472D">
        <w:rPr>
          <w:rFonts w:hint="cs"/>
          <w:rtl/>
        </w:rPr>
        <w:t>ی</w:t>
      </w:r>
      <w:r w:rsidR="00BA472D">
        <w:rPr>
          <w:rFonts w:hint="eastAsia"/>
          <w:rtl/>
        </w:rPr>
        <w:t>رخط</w:t>
      </w:r>
      <w:r w:rsidR="00BA472D">
        <w:rPr>
          <w:rFonts w:hint="cs"/>
          <w:rtl/>
        </w:rPr>
        <w:t>ی</w:t>
      </w:r>
      <w:r w:rsidR="00C72D92">
        <w:rPr>
          <w:rFonts w:hint="cs"/>
          <w:rtl/>
        </w:rPr>
        <w:t xml:space="preserve">، غیر محدب و از نوع </w:t>
      </w:r>
      <w:r w:rsidR="00C72D92">
        <w:t>NP-hard</w:t>
      </w:r>
      <w:r w:rsidR="00C72D92">
        <w:rPr>
          <w:rFonts w:hint="cs"/>
          <w:rtl/>
        </w:rPr>
        <w:t xml:space="preserve"> است</w:t>
      </w:r>
      <w:r w:rsidR="0047329A">
        <w:rPr>
          <w:rFonts w:hint="cs"/>
          <w:rtl/>
        </w:rPr>
        <w:t xml:space="preserve"> </w:t>
      </w:r>
      <w:r w:rsidR="0047329A">
        <w:rPr>
          <w:rtl/>
        </w:rPr>
        <w:fldChar w:fldCharType="begin"/>
      </w:r>
      <w:r w:rsidR="00E10432">
        <w:rPr>
          <w:rtl/>
        </w:rPr>
        <w:instrText xml:space="preserve"> </w:instrText>
      </w:r>
      <w:r w:rsidR="00E10432">
        <w:instrText>ADDIN EN.CITE &lt;EndNote&gt;&lt;Cite&gt;&lt;Author&gt;Garcia&lt;/Author&gt;&lt;Year&gt;2009&lt;/Year&gt;&lt;RecNum&gt;3&lt;/RecNum&gt;&lt;DisplayText&gt;[6]&lt;/DisplayText&gt;&lt;record&gt;&lt;rec-number&gt;3&lt;/rec-number&gt;&lt;foreign-keys&gt;&lt;key app="EN" db-id="0dvw2dxfiev0rkep2vpvdzskd5sr0w5e200t"&gt;3&lt;/key&gt;&lt;/foreign-keys&gt;&lt;ref-type name="Journal Article"&gt;17&lt;/ref-type&gt;&lt;contributors&gt;&lt;authors&gt;&lt;author&gt;Garcia, Luis GU&lt;/author&gt;&lt;author&gt;Pedersen, Klaus&lt;/author&gt;&lt;author&gt;Mogensen, Preben E&lt;/author&gt;&lt;/authors&gt;&lt;/contributors&gt;&lt;titles&gt;&lt;title&gt;Autonomous component carrier selection: interference management in local area environments for LTE-advanced&lt;/title&gt;&lt;secondary-title&gt;Communications Magazine, IEEE&lt;/secondary-title&gt;&lt;/titles&gt;&lt;periodical&gt;&lt;full-title&gt;Communications Magazine, IEEE&lt;/full-title&gt;&lt;/periodical&gt;&lt;pages&gt;110-116&lt;/pages&gt;&lt;volume&gt;47&lt;/volume&gt;&lt;number&gt;9&lt;/number&gt;&lt;dates&gt;&lt;year&gt;2009&lt;/year&gt;&lt;/dates&gt;&lt;isbn&gt;0163-6804&lt;/isbn&gt;&lt;urls&gt;&lt;/urls&gt;&lt;/record&gt;&lt;/Cite&gt;&lt;/EndNote</w:instrText>
      </w:r>
      <w:r w:rsidR="00E10432">
        <w:rPr>
          <w:rtl/>
        </w:rPr>
        <w:instrText>&gt;</w:instrText>
      </w:r>
      <w:r w:rsidR="0047329A">
        <w:rPr>
          <w:rtl/>
        </w:rPr>
        <w:fldChar w:fldCharType="separate"/>
      </w:r>
      <w:r w:rsidR="0047329A">
        <w:rPr>
          <w:noProof/>
          <w:rtl/>
        </w:rPr>
        <w:t>[</w:t>
      </w:r>
      <w:hyperlink w:anchor="_ENREF_6" w:tooltip="Garcia, 2009 #3" w:history="1">
        <w:r w:rsidR="00183F62">
          <w:rPr>
            <w:noProof/>
            <w:rtl/>
          </w:rPr>
          <w:t>6</w:t>
        </w:r>
      </w:hyperlink>
      <w:r w:rsidR="0047329A">
        <w:rPr>
          <w:noProof/>
          <w:rtl/>
        </w:rPr>
        <w:t>]</w:t>
      </w:r>
      <w:r w:rsidR="0047329A">
        <w:rPr>
          <w:rtl/>
        </w:rPr>
        <w:fldChar w:fldCharType="end"/>
      </w:r>
      <w:r w:rsidR="0068615A">
        <w:rPr>
          <w:rtl/>
        </w:rPr>
        <w:t xml:space="preserve">؛ </w:t>
      </w:r>
      <w:r w:rsidR="00C72D92">
        <w:rPr>
          <w:rFonts w:hint="cs"/>
          <w:rtl/>
        </w:rPr>
        <w:t>بنابراین برای شبکه</w:t>
      </w:r>
      <w:r w:rsidR="00C72D92">
        <w:rPr>
          <w:rtl/>
        </w:rPr>
        <w:softHyphen/>
      </w:r>
      <w:r w:rsidR="00CA42C3">
        <w:rPr>
          <w:rFonts w:hint="cs"/>
          <w:rtl/>
        </w:rPr>
        <w:t>ای</w:t>
      </w:r>
      <w:r w:rsidR="00C72D92">
        <w:rPr>
          <w:rFonts w:hint="cs"/>
          <w:rtl/>
        </w:rPr>
        <w:t xml:space="preserve"> با تعداد فمتوسل</w:t>
      </w:r>
      <w:r w:rsidR="00C72D92">
        <w:rPr>
          <w:rtl/>
        </w:rPr>
        <w:softHyphen/>
      </w:r>
      <w:r w:rsidR="00C72D92">
        <w:rPr>
          <w:rFonts w:hint="cs"/>
          <w:rtl/>
        </w:rPr>
        <w:t>های زیاد</w:t>
      </w:r>
      <w:r w:rsidR="000865EA">
        <w:rPr>
          <w:rFonts w:hint="cs"/>
          <w:rtl/>
        </w:rPr>
        <w:t>،</w:t>
      </w:r>
      <w:r w:rsidR="00C72D92">
        <w:rPr>
          <w:rFonts w:hint="cs"/>
          <w:rtl/>
        </w:rPr>
        <w:t xml:space="preserve"> تخصیص منابع </w:t>
      </w:r>
      <w:r w:rsidR="000865EA">
        <w:rPr>
          <w:rFonts w:hint="cs"/>
          <w:rtl/>
        </w:rPr>
        <w:t xml:space="preserve">بهینه </w:t>
      </w:r>
      <w:r w:rsidR="00BA472D">
        <w:rPr>
          <w:rtl/>
        </w:rPr>
        <w:t>به‌صورت</w:t>
      </w:r>
      <w:r w:rsidR="00C72D92">
        <w:rPr>
          <w:rFonts w:hint="cs"/>
          <w:rtl/>
        </w:rPr>
        <w:t xml:space="preserve"> </w:t>
      </w:r>
      <w:r w:rsidR="000865EA">
        <w:rPr>
          <w:rFonts w:hint="cs"/>
          <w:rtl/>
        </w:rPr>
        <w:t>مرکزی عملی نیست.</w:t>
      </w:r>
      <w:r w:rsidR="00CA42C3">
        <w:rPr>
          <w:rFonts w:hint="cs"/>
          <w:rtl/>
        </w:rPr>
        <w:t xml:space="preserve"> </w:t>
      </w:r>
      <w:r w:rsidR="00637E6E">
        <w:rPr>
          <w:rFonts w:hint="cs"/>
          <w:rtl/>
        </w:rPr>
        <w:t>در سال</w:t>
      </w:r>
      <w:r w:rsidR="00637E6E">
        <w:rPr>
          <w:rFonts w:hint="cs"/>
          <w:rtl/>
        </w:rPr>
        <w:softHyphen/>
        <w:t xml:space="preserve">های اخیر مطالعات زیادی </w:t>
      </w:r>
      <w:r w:rsidR="00637E6E">
        <w:rPr>
          <w:rtl/>
        </w:rPr>
        <w:t>درزم</w:t>
      </w:r>
      <w:r w:rsidR="00637E6E">
        <w:rPr>
          <w:rFonts w:hint="cs"/>
          <w:rtl/>
        </w:rPr>
        <w:t>ی</w:t>
      </w:r>
      <w:r w:rsidR="00637E6E">
        <w:rPr>
          <w:rFonts w:hint="eastAsia"/>
          <w:rtl/>
        </w:rPr>
        <w:t>نه</w:t>
      </w:r>
      <w:r w:rsidR="00637E6E">
        <w:rPr>
          <w:rFonts w:hint="cs"/>
          <w:rtl/>
        </w:rPr>
        <w:t xml:space="preserve"> تخصیص منابع در شبکه</w:t>
      </w:r>
      <w:r w:rsidR="00637E6E">
        <w:rPr>
          <w:rFonts w:hint="cs"/>
          <w:rtl/>
        </w:rPr>
        <w:softHyphen/>
        <w:t>های فمتوسل مبتنی بر فناوری</w:t>
      </w:r>
      <w:r w:rsidR="00221F4A">
        <w:rPr>
          <w:rFonts w:hint="cs"/>
          <w:rtl/>
        </w:rPr>
        <w:t xml:space="preserve"> </w:t>
      </w:r>
      <w:r w:rsidR="00221F4A">
        <w:t>OFDMA</w:t>
      </w:r>
      <w:r w:rsidR="00637E6E">
        <w:rPr>
          <w:rFonts w:hint="cs"/>
          <w:rtl/>
        </w:rPr>
        <w:t xml:space="preserve"> صورت گرفته است. هدف </w:t>
      </w:r>
      <w:r w:rsidR="00324DD1">
        <w:rPr>
          <w:rFonts w:hint="cs"/>
          <w:rtl/>
        </w:rPr>
        <w:t>برخی</w:t>
      </w:r>
      <w:r w:rsidR="00637E6E">
        <w:rPr>
          <w:rFonts w:hint="cs"/>
          <w:rtl/>
        </w:rPr>
        <w:t xml:space="preserve"> از مقالات کاهش تداخل میان</w:t>
      </w:r>
      <w:r w:rsidR="00637E6E">
        <w:rPr>
          <w:rtl/>
        </w:rPr>
        <w:softHyphen/>
      </w:r>
      <w:r w:rsidR="00637E6E">
        <w:rPr>
          <w:rFonts w:hint="cs"/>
          <w:rtl/>
        </w:rPr>
        <w:t xml:space="preserve">سلولی در </w:t>
      </w:r>
      <w:r w:rsidR="001B5039">
        <w:rPr>
          <w:rFonts w:hint="cs"/>
          <w:rtl/>
        </w:rPr>
        <w:t>سطح</w:t>
      </w:r>
      <w:r w:rsidR="00637E6E">
        <w:rPr>
          <w:rFonts w:hint="cs"/>
          <w:rtl/>
        </w:rPr>
        <w:t xml:space="preserve"> فمتوسل</w:t>
      </w:r>
      <w:r w:rsidR="008C3F75">
        <w:rPr>
          <w:rtl/>
        </w:rPr>
        <w:softHyphen/>
      </w:r>
      <w:r w:rsidR="00637E6E">
        <w:rPr>
          <w:rFonts w:hint="cs"/>
          <w:rtl/>
        </w:rPr>
        <w:t>ها است.</w:t>
      </w:r>
    </w:p>
    <w:p w:rsidR="00E10432" w:rsidRDefault="00846D42" w:rsidP="00183F62">
      <w:pPr>
        <w:pStyle w:val="Paragraph"/>
        <w:rPr>
          <w:rtl/>
        </w:rPr>
      </w:pPr>
      <w:r w:rsidRPr="0066187E">
        <w:rPr>
          <w:b/>
          <w:bCs/>
          <w:noProof/>
          <w:kern w:val="28"/>
          <w:sz w:val="24"/>
          <w:lang w:bidi="fa-IR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2403219D" wp14:editId="272D4500">
                <wp:simplePos x="0" y="0"/>
                <wp:positionH relativeFrom="margin">
                  <wp:align>right</wp:align>
                </wp:positionH>
                <wp:positionV relativeFrom="paragraph">
                  <wp:posOffset>-6697345</wp:posOffset>
                </wp:positionV>
                <wp:extent cx="6096000" cy="1404620"/>
                <wp:effectExtent l="0" t="0" r="19050" b="2413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26A70" w:rsidRDefault="00026A70" w:rsidP="00221ABD">
                            <w:pPr>
                              <w:spacing w:after="90" w:line="240" w:lineRule="auto"/>
                              <w:jc w:val="both"/>
                              <w:rPr>
                                <w:rFonts w:eastAsia="Times New Roman"/>
                                <w:sz w:val="16"/>
                                <w:szCs w:val="20"/>
                                <w:rtl/>
                              </w:rPr>
                            </w:pP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چکيده </w:t>
                            </w:r>
                            <w:r w:rsidRPr="00026A70">
                              <w:rPr>
                                <w:rFonts w:ascii="Sakkal Majalla" w:eastAsia="Times New Roman" w:hAnsi="Sakkal Majalla" w:cs="Sakkal Majalla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–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در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استاندارد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</w:rPr>
                              <w:t>LTE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برا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افزا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یش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گذرده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و ک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یفیت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سرو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یس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کاربران داخل ساختمان</w:t>
                            </w:r>
                            <w:r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softHyphen/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ها،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استفاده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از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ایستگاه</w:t>
                            </w:r>
                            <w:r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softHyphen/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های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پا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یه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کوچک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به نام فمتوسل پ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یشنهاد</w:t>
                            </w:r>
                            <w:r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شده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است. در ا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ین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مقاله ما به مس</w:t>
                            </w:r>
                            <w:r w:rsidR="00221ABD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ئل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ه تخص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یص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منابع به فمتوسل</w:t>
                            </w:r>
                            <w:r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softHyphen/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ها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می</w:t>
                            </w:r>
                            <w:r w:rsidR="00221ABD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softHyphen/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پرداز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یم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به‌نحو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ی‌که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تداخل م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یان</w:t>
                            </w:r>
                            <w:r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softHyphen/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سلولی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در سطح فمتوسل</w:t>
                            </w:r>
                            <w:r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softHyphen/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ها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کمی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نه شود. برا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رس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یدن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به ا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ین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هدف، 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یک</w:t>
                            </w:r>
                            <w:r w:rsidR="00221ABD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</w:t>
                            </w:r>
                            <w:r w:rsidR="00221ABD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ا</w:t>
                            </w:r>
                            <w:r w:rsidR="00221ABD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ل</w:t>
                            </w:r>
                            <w:r w:rsidR="00221ABD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گ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ور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یتم</w:t>
                            </w:r>
                            <w:r w:rsidR="00221ABD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تخص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یص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منابع به فمتوسل</w:t>
                            </w:r>
                            <w:r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softHyphen/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ها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بر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پایه</w:t>
                            </w:r>
                            <w:r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خوشه</w:t>
                            </w:r>
                            <w:r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softHyphen/>
                            </w:r>
                            <w:r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بندی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ارا</w:t>
                            </w:r>
                            <w:r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ئ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ه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م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</w:t>
                            </w:r>
                            <w:r w:rsidR="00221ABD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softHyphen/>
                            </w:r>
                            <w:r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شود. در </w:t>
                            </w:r>
                            <w:r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ا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لگور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یتم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پ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یشنهادی،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ابتدا فمتوسل</w:t>
                            </w:r>
                            <w:r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softHyphen/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های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حاضر در شبکه به‌صورت توز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یع</w:t>
                            </w:r>
                            <w:r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softHyphen/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شده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خوشه</w:t>
                            </w:r>
                            <w:r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softHyphen/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بندی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م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</w:t>
                            </w:r>
                            <w:r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softHyphen/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شوند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. سپس سرگروه هر خوشه منابع را به‌طور به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ینه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به اعضا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خوشه تخص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یص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م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</w:t>
                            </w:r>
                            <w:r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softHyphen/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دهد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. در انته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ا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تداخلات م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یان</w:t>
                            </w:r>
                            <w:r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softHyphen/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خوشه</w:t>
                            </w:r>
                            <w:r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softHyphen/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ای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باق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ی‌مانده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برطرف م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</w:t>
                            </w:r>
                            <w:r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softHyphen/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شود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. در روش پ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یشنهادی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با افزودن مقدار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ناچ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یز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به سربار پ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یام</w:t>
                            </w:r>
                            <w:r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softHyphen/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های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کنترل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ردوبدل شده م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یان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سرگروه و اعضا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خوشه، در مقا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یسه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با روش</w:t>
                            </w:r>
                            <w:r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softHyphen/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ها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موجود استفاده بهتر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از منابع م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</w:t>
                            </w:r>
                            <w:r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softHyphen/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شود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. نتا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یج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شب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یه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ساز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</w:t>
                            </w:r>
                            <w:r w:rsidR="00221ABD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نشان م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</w:t>
                            </w:r>
                            <w:r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softHyphen/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دهد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که روش پ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یشنهادی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ما، از نظر نرخ ارضا</w:t>
                            </w:r>
                            <w:r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گ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ذرده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ی،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استفاده مجدد از ط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یف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در واحد سطح و مدت‌زمان همگرا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یی،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همواره کارا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یی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بهتر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از  روش</w:t>
                            </w:r>
                            <w:r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softHyphen/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ها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</w:t>
                            </w:r>
                            <w:r w:rsidR="00221ABD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موجود دارد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و در شبکه</w:t>
                            </w:r>
                            <w:r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softHyphen/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های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پر</w:t>
                            </w:r>
                            <w:r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تراکم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فمتوسل م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یزان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بهبود ب</w:t>
                            </w:r>
                            <w:r w:rsidRPr="00026A70">
                              <w:rPr>
                                <w:rFonts w:eastAsia="Times New Roman" w:hint="cs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>یشتر</w:t>
                            </w:r>
                            <w:r w:rsidRPr="00026A70">
                              <w:rPr>
                                <w:rFonts w:eastAsia="Times New Roman"/>
                                <w:bCs/>
                                <w:i/>
                                <w:sz w:val="18"/>
                                <w:szCs w:val="18"/>
                                <w:rtl/>
                              </w:rPr>
                              <w:t xml:space="preserve"> است.</w:t>
                            </w:r>
                          </w:p>
                          <w:p w:rsidR="00DE5B8E" w:rsidRPr="00CC2042" w:rsidRDefault="00DE5B8E" w:rsidP="00CC2042">
                            <w:pPr>
                              <w:spacing w:after="90" w:line="240" w:lineRule="auto"/>
                              <w:rPr>
                                <w:rFonts w:eastAsia="Times New Roman"/>
                                <w:sz w:val="16"/>
                                <w:szCs w:val="20"/>
                                <w:rtl/>
                              </w:rPr>
                            </w:pPr>
                            <w:r w:rsidRPr="00CC2042">
                              <w:rPr>
                                <w:rFonts w:eastAsia="Times New Roman"/>
                                <w:sz w:val="16"/>
                                <w:szCs w:val="20"/>
                                <w:rtl/>
                              </w:rPr>
                              <w:t>کل</w:t>
                            </w:r>
                            <w:r w:rsidRPr="00CC2042">
                              <w:rPr>
                                <w:rFonts w:eastAsia="Times New Roman" w:hint="cs"/>
                                <w:sz w:val="16"/>
                                <w:szCs w:val="20"/>
                                <w:rtl/>
                              </w:rPr>
                              <w:t>ی</w:t>
                            </w:r>
                            <w:r w:rsidRPr="00CC2042">
                              <w:rPr>
                                <w:rFonts w:eastAsia="Times New Roman" w:hint="eastAsia"/>
                                <w:sz w:val="16"/>
                                <w:szCs w:val="20"/>
                                <w:rtl/>
                              </w:rPr>
                              <w:t>دواژه</w:t>
                            </w:r>
                            <w:r w:rsidRPr="00CC2042">
                              <w:rPr>
                                <w:rFonts w:eastAsia="Times New Roman"/>
                                <w:sz w:val="16"/>
                                <w:szCs w:val="20"/>
                                <w:rtl/>
                              </w:rPr>
                              <w:t xml:space="preserve">- </w:t>
                            </w:r>
                            <w:r w:rsidRPr="00CC2042">
                              <w:rPr>
                                <w:rFonts w:eastAsia="Times New Roman" w:hint="cs"/>
                                <w:sz w:val="16"/>
                                <w:szCs w:val="20"/>
                                <w:rtl/>
                              </w:rPr>
                              <w:t>استفاده مجدد از فرکانس، تداخل میان</w:t>
                            </w:r>
                            <w:r w:rsidRPr="00CC2042">
                              <w:rPr>
                                <w:rFonts w:eastAsia="Times New Roman"/>
                                <w:sz w:val="16"/>
                                <w:szCs w:val="20"/>
                                <w:rtl/>
                              </w:rPr>
                              <w:softHyphen/>
                            </w:r>
                            <w:r w:rsidRPr="00CC2042">
                              <w:rPr>
                                <w:rFonts w:eastAsia="Times New Roman" w:hint="cs"/>
                                <w:sz w:val="16"/>
                                <w:szCs w:val="20"/>
                                <w:rtl/>
                              </w:rPr>
                              <w:t>سلولی، خوشه</w:t>
                            </w:r>
                            <w:r w:rsidRPr="00CC2042">
                              <w:rPr>
                                <w:rFonts w:eastAsia="Times New Roman"/>
                                <w:sz w:val="16"/>
                                <w:szCs w:val="20"/>
                                <w:rtl/>
                              </w:rPr>
                              <w:softHyphen/>
                            </w:r>
                            <w:r w:rsidRPr="00CC2042">
                              <w:rPr>
                                <w:rFonts w:eastAsia="Times New Roman" w:hint="cs"/>
                                <w:sz w:val="16"/>
                                <w:szCs w:val="20"/>
                                <w:rtl/>
                              </w:rPr>
                              <w:t xml:space="preserve">بندی، فمتوسل، </w:t>
                            </w:r>
                            <w:r w:rsidRPr="00CC2042">
                              <w:rPr>
                                <w:rFonts w:eastAsia="Times New Roman"/>
                                <w:sz w:val="16"/>
                                <w:szCs w:val="20"/>
                              </w:rPr>
                              <w:t>OFDMA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2403219D" id="_x0000_t202" coordsize="21600,21600" o:spt="202" path="m,l,21600r21600,l21600,xe">
                <v:stroke joinstyle="miter"/>
                <v:path gradientshapeok="t" o:connecttype="rect"/>
              </v:shapetype>
              <v:shape id="_x0000_s1028" type="#_x0000_t202" style="position:absolute;left:0;text-align:left;margin-left:428.8pt;margin-top:-527.35pt;width:480pt;height:110.6pt;z-index:251662336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" strokecolor="white [3212]">
                <v:textbox style="mso-fit-shape-to-text:t">
                  <w:txbxContent>
                    <w:p w:rsidR="00026A70" w:rsidRDefault="00026A70" w:rsidP="00221ABD">
                      <w:pPr>
                        <w:spacing w:after="90" w:line="240" w:lineRule="auto"/>
                        <w:jc w:val="both"/>
                        <w:rPr>
                          <w:rFonts w:eastAsia="Times New Roman"/>
                          <w:sz w:val="16"/>
                          <w:szCs w:val="20"/>
                          <w:rtl/>
                        </w:rPr>
                      </w:pP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چکيده </w:t>
                      </w:r>
                      <w:r w:rsidRPr="00026A70">
                        <w:rPr>
                          <w:rFonts w:ascii="Sakkal Majalla" w:eastAsia="Times New Roman" w:hAnsi="Sakkal Majalla" w:cs="Sakkal Majalla" w:hint="cs"/>
                          <w:bCs/>
                          <w:i/>
                          <w:sz w:val="18"/>
                          <w:szCs w:val="18"/>
                          <w:rtl/>
                        </w:rPr>
                        <w:t>–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در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استاندارد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</w:rPr>
                        <w:t>LTE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برا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افزا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یش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گذرده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و ک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یفیت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سرو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یس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کاربران داخل ساختمان</w:t>
                      </w:r>
                      <w:r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softHyphen/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ها،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استفاده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از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ایستگاه</w:t>
                      </w:r>
                      <w:r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softHyphen/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های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پا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یه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کوچک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به نام فمتوسل پ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یشنهاد</w:t>
                      </w:r>
                      <w:r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شده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است. 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>در ا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ین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>مقاله ما به مس</w:t>
                      </w:r>
                      <w:r w:rsidR="00221ABD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ئل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>ه تخص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یص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منابع به فمتوسل</w:t>
                      </w:r>
                      <w:r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softHyphen/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ها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می</w:t>
                      </w:r>
                      <w:r w:rsidR="00221ABD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softHyphen/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>پرداز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یم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به‌نحو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ی‌که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تداخل م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یان</w:t>
                      </w:r>
                      <w:r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softHyphen/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سلولی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در سطح فمتوسل</w:t>
                      </w:r>
                      <w:r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softHyphen/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ها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کمی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>نه شود. برا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رس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یدن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به ا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ین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هدف، 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یک</w:t>
                      </w:r>
                      <w:r w:rsidR="00221ABD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</w:t>
                      </w:r>
                      <w:r w:rsidR="00221ABD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ا</w:t>
                      </w:r>
                      <w:r w:rsidR="00221ABD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>ل</w:t>
                      </w:r>
                      <w:r w:rsidR="00221ABD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گ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>ور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یتم</w:t>
                      </w:r>
                      <w:r w:rsidR="00221ABD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>تخص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یص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منابع به فمتوسل</w:t>
                      </w:r>
                      <w:r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softHyphen/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ها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بر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پایه</w:t>
                      </w:r>
                      <w:r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خوشه</w:t>
                      </w:r>
                      <w:r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softHyphen/>
                      </w:r>
                      <w:r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بندی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ارا</w:t>
                      </w:r>
                      <w:r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ئ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ه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م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</w:t>
                      </w:r>
                      <w:r w:rsidR="00221ABD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softHyphen/>
                      </w:r>
                      <w:r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شود. در </w:t>
                      </w:r>
                      <w:r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ا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>لگور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یتم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پ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یشنهادی،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ابتدا فمتوسل</w:t>
                      </w:r>
                      <w:r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softHyphen/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های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حاضر در شبکه به‌صورت توز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یع</w:t>
                      </w:r>
                      <w:r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softHyphen/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شده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خوشه</w:t>
                      </w:r>
                      <w:r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softHyphen/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بندی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م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</w:t>
                      </w:r>
                      <w:r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softHyphen/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شوند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>. سپس سرگروه هر خوشه منابع را به‌طور به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ینه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به اعضا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خوشه تخص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یص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م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</w:t>
                      </w:r>
                      <w:r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softHyphen/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دهد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>. در انته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ا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تداخلات م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یان</w:t>
                      </w:r>
                      <w:r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softHyphen/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خوشه</w:t>
                      </w:r>
                      <w:r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softHyphen/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ای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باق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ی‌مانده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برطرف م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</w:t>
                      </w:r>
                      <w:r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softHyphen/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شود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>. در روش پ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یشنهادی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با افزودن مقدار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ناچ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یز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به سربار پ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یام</w:t>
                      </w:r>
                      <w:r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softHyphen/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های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کنترل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ردوبدل شده م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یان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سرگروه و اعضا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خوشه، در مقا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یسه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با روش</w:t>
                      </w:r>
                      <w:r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softHyphen/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>ها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موجود استفاده بهتر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از منابع م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</w:t>
                      </w:r>
                      <w:r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softHyphen/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شود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>. نتا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یج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شب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یه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ساز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</w:t>
                      </w:r>
                      <w:r w:rsidR="00221ABD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</w:t>
                      </w:r>
                      <w:bookmarkStart w:id="1" w:name="_GoBack"/>
                      <w:bookmarkEnd w:id="1"/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>نشان م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</w:t>
                      </w:r>
                      <w:r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softHyphen/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دهد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که روش پ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یشنهادی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ما، از نظر نرخ ارضا</w:t>
                      </w:r>
                      <w:r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گ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>ذرده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ی،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استفاده مجدد از ط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یف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در واحد سطح و مدت‌زمان همگرا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یی،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همواره کارا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یی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بهتر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از  روش</w:t>
                      </w:r>
                      <w:r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softHyphen/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>ها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</w:t>
                      </w:r>
                      <w:r w:rsidR="00221ABD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موجود دارد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و در شبکه</w:t>
                      </w:r>
                      <w:r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softHyphen/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های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پر</w:t>
                      </w:r>
                      <w:r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تراکم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فمتوسل م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یزان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بهبود ب</w:t>
                      </w:r>
                      <w:r w:rsidRPr="00026A70">
                        <w:rPr>
                          <w:rFonts w:eastAsia="Times New Roman" w:hint="cs"/>
                          <w:bCs/>
                          <w:i/>
                          <w:sz w:val="18"/>
                          <w:szCs w:val="18"/>
                          <w:rtl/>
                        </w:rPr>
                        <w:t>یشتر</w:t>
                      </w:r>
                      <w:r w:rsidRPr="00026A70">
                        <w:rPr>
                          <w:rFonts w:eastAsia="Times New Roman"/>
                          <w:bCs/>
                          <w:i/>
                          <w:sz w:val="18"/>
                          <w:szCs w:val="18"/>
                          <w:rtl/>
                        </w:rPr>
                        <w:t xml:space="preserve"> است.</w:t>
                      </w:r>
                    </w:p>
                    <w:p w:rsidR="00DE5B8E" w:rsidRPr="00CC2042" w:rsidRDefault="00DE5B8E" w:rsidP="00CC2042">
                      <w:pPr>
                        <w:spacing w:after="90" w:line="240" w:lineRule="auto"/>
                        <w:rPr>
                          <w:rFonts w:eastAsia="Times New Roman"/>
                          <w:sz w:val="16"/>
                          <w:szCs w:val="20"/>
                          <w:rtl/>
                        </w:rPr>
                      </w:pPr>
                      <w:r w:rsidRPr="00CC2042">
                        <w:rPr>
                          <w:rFonts w:eastAsia="Times New Roman"/>
                          <w:sz w:val="16"/>
                          <w:szCs w:val="20"/>
                          <w:rtl/>
                        </w:rPr>
                        <w:t>کل</w:t>
                      </w:r>
                      <w:r w:rsidRPr="00CC2042">
                        <w:rPr>
                          <w:rFonts w:eastAsia="Times New Roman" w:hint="cs"/>
                          <w:sz w:val="16"/>
                          <w:szCs w:val="20"/>
                          <w:rtl/>
                        </w:rPr>
                        <w:t>ی</w:t>
                      </w:r>
                      <w:r w:rsidRPr="00CC2042">
                        <w:rPr>
                          <w:rFonts w:eastAsia="Times New Roman" w:hint="eastAsia"/>
                          <w:sz w:val="16"/>
                          <w:szCs w:val="20"/>
                          <w:rtl/>
                        </w:rPr>
                        <w:t>دواژه</w:t>
                      </w:r>
                      <w:r w:rsidRPr="00CC2042">
                        <w:rPr>
                          <w:rFonts w:eastAsia="Times New Roman"/>
                          <w:sz w:val="16"/>
                          <w:szCs w:val="20"/>
                          <w:rtl/>
                        </w:rPr>
                        <w:t xml:space="preserve">- </w:t>
                      </w:r>
                      <w:r w:rsidRPr="00CC2042">
                        <w:rPr>
                          <w:rFonts w:eastAsia="Times New Roman" w:hint="cs"/>
                          <w:sz w:val="16"/>
                          <w:szCs w:val="20"/>
                          <w:rtl/>
                        </w:rPr>
                        <w:t>استفاده مجدد از فرکانس، تداخل میان</w:t>
                      </w:r>
                      <w:r w:rsidRPr="00CC2042">
                        <w:rPr>
                          <w:rFonts w:eastAsia="Times New Roman"/>
                          <w:sz w:val="16"/>
                          <w:szCs w:val="20"/>
                          <w:rtl/>
                        </w:rPr>
                        <w:softHyphen/>
                      </w:r>
                      <w:r w:rsidRPr="00CC2042">
                        <w:rPr>
                          <w:rFonts w:eastAsia="Times New Roman" w:hint="cs"/>
                          <w:sz w:val="16"/>
                          <w:szCs w:val="20"/>
                          <w:rtl/>
                        </w:rPr>
                        <w:t>سلولی، خوشه</w:t>
                      </w:r>
                      <w:r w:rsidRPr="00CC2042">
                        <w:rPr>
                          <w:rFonts w:eastAsia="Times New Roman"/>
                          <w:sz w:val="16"/>
                          <w:szCs w:val="20"/>
                          <w:rtl/>
                        </w:rPr>
                        <w:softHyphen/>
                      </w:r>
                      <w:r w:rsidRPr="00CC2042">
                        <w:rPr>
                          <w:rFonts w:eastAsia="Times New Roman" w:hint="cs"/>
                          <w:sz w:val="16"/>
                          <w:szCs w:val="20"/>
                          <w:rtl/>
                        </w:rPr>
                        <w:t xml:space="preserve">بندی، فمتوسل، </w:t>
                      </w:r>
                      <w:r w:rsidRPr="00CC2042">
                        <w:rPr>
                          <w:rFonts w:eastAsia="Times New Roman"/>
                          <w:sz w:val="16"/>
                          <w:szCs w:val="20"/>
                        </w:rPr>
                        <w:t>OFDMA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E10432">
        <w:rPr>
          <w:rFonts w:hint="cs"/>
          <w:rtl/>
        </w:rPr>
        <w:t xml:space="preserve">در </w:t>
      </w:r>
      <w:r w:rsidR="003210B0">
        <w:rPr>
          <w:rtl/>
        </w:rPr>
        <w:fldChar w:fldCharType="begin"/>
      </w:r>
      <w:r w:rsidR="003210B0">
        <w:rPr>
          <w:rtl/>
        </w:rPr>
        <w:instrText xml:space="preserve"> </w:instrText>
      </w:r>
      <w:r w:rsidR="003210B0">
        <w:instrText>ADDIN EN.CITE &lt;EndNote&gt;&lt;Cite&gt;&lt;Author&gt;Mao&lt;/Author&gt;&lt;Year&gt;2008&lt;/Year&gt;&lt;RecNum&gt;16&lt;/RecNum&gt;&lt;DisplayText&gt;[7, 8]&lt;/DisplayText&gt;&lt;record&gt;&lt;rec-number&gt;16&lt;/rec-number&gt;&lt;foreign-keys&gt;&lt;key app="EN" db-id="0dvw2dxfiev0rkep2vpvdzskd5sr0w5e200t"&gt;16&lt;/key&gt;&lt;/foreign-keys&gt;&lt;ref</w:instrText>
      </w:r>
      <w:r w:rsidR="003210B0">
        <w:rPr>
          <w:rtl/>
        </w:rPr>
        <w:instrText>-</w:instrText>
      </w:r>
      <w:r w:rsidR="003210B0">
        <w:instrText>type name="Conference Proceedings"&gt;10&lt;/ref-type&gt;&lt;contributors&gt;&lt;authors&gt;&lt;author&gt;Mao, Xuehong&lt;/author&gt;&lt;author&gt;Maaref, Amine&lt;/author&gt;&lt;author&gt;Teo, Koon Hoo&lt;/author&gt;&lt;/authors&gt;&lt;/contributors&gt;&lt;titles&gt;&lt;title&gt;Adaptive soft frequency reuse for inter-cell interference coordination in SC-FDMA based 3GPP LTE uplinks&lt;/title&gt;&lt;secondary-title&gt;Global Telecommunications Conference, 2008. IEEE GLOBECOM 2008. IEEE&lt;/secondary-title&gt;&lt;/titles&gt;&lt;pages&gt;1-6&lt;/pages&gt;&lt;dates&gt;&lt;year&gt;2008&lt;/year&gt;&lt;/dates&gt;&lt;publisher&gt;IEEE&lt;/publisher&gt;&lt;isbn&gt;142</w:instrText>
      </w:r>
      <w:r w:rsidR="003210B0">
        <w:rPr>
          <w:rtl/>
        </w:rPr>
        <w:instrText>4423244&lt;/</w:instrText>
      </w:r>
      <w:r w:rsidR="003210B0">
        <w:instrText>isbn&gt;&lt;urls&gt;&lt;/urls&gt;&lt;/record&gt;&lt;/Cite&gt;&lt;Cite&gt;&lt;Author&gt;R1-050507&lt;/Author&gt;&lt;Year&gt;May 2005&lt;/Year&gt;&lt;RecNum&gt;18&lt;/RecNum&gt;&lt;record&gt;&lt;rec-number&gt;18&lt;/rec-number&gt;&lt;foreign-keys&gt;&lt;key app="EN" db-id="0dvw2dxfiev0rkep2vpvdzskd5sr0w5e200t"&gt;18&lt;/key&gt;&lt;/foreign-keys&gt;&lt;ref-type</w:instrText>
      </w:r>
      <w:r w:rsidR="003210B0">
        <w:rPr>
          <w:rtl/>
        </w:rPr>
        <w:instrText xml:space="preserve"> </w:instrText>
      </w:r>
      <w:r w:rsidR="003210B0">
        <w:instrText>name="Standard"&gt;58&lt;/ref-type&gt;&lt;contributors&gt;&lt;authors&gt;&lt;author&gt;R1-050507&lt;/author&gt;&lt;/authors&gt;&lt;/contributors&gt;&lt;auth-address&gt;Athens, Greece&lt;/auth-address&gt;&lt;titles&gt;&lt;title&gt;Soft Frequency Reuse Scheme for UTRAN LTE&lt;/title&gt;&lt;/titles&gt;&lt;dates&gt;&lt;year&gt;May 2005&lt;/year&gt;&lt;/dates</w:instrText>
      </w:r>
      <w:r w:rsidR="003210B0">
        <w:rPr>
          <w:rtl/>
        </w:rPr>
        <w:instrText>&gt;&lt;</w:instrText>
      </w:r>
      <w:r w:rsidR="003210B0">
        <w:instrText>publisher&gt;Huawei. 3GPP TSG RAN WG1 Meeting #41&lt;/publisher&gt;&lt;urls&gt;&lt;/urls&gt;&lt;/record&gt;&lt;/Cite&gt;&lt;/EndNote</w:instrText>
      </w:r>
      <w:r w:rsidR="003210B0">
        <w:rPr>
          <w:rtl/>
        </w:rPr>
        <w:instrText>&gt;</w:instrText>
      </w:r>
      <w:r w:rsidR="003210B0">
        <w:rPr>
          <w:rtl/>
        </w:rPr>
        <w:fldChar w:fldCharType="separate"/>
      </w:r>
      <w:r w:rsidR="003210B0">
        <w:rPr>
          <w:noProof/>
          <w:rtl/>
        </w:rPr>
        <w:t>[</w:t>
      </w:r>
      <w:hyperlink w:anchor="_ENREF_7" w:tooltip="Mao, 2008 #16" w:history="1">
        <w:r w:rsidR="00183F62">
          <w:rPr>
            <w:noProof/>
            <w:rtl/>
          </w:rPr>
          <w:t>7</w:t>
        </w:r>
      </w:hyperlink>
      <w:r w:rsidR="003210B0">
        <w:rPr>
          <w:noProof/>
          <w:rtl/>
        </w:rPr>
        <w:t xml:space="preserve">, </w:t>
      </w:r>
      <w:hyperlink w:anchor="_ENREF_8" w:tooltip="R1-050507, May 2005 #18" w:history="1">
        <w:r w:rsidR="00183F62">
          <w:rPr>
            <w:noProof/>
            <w:rtl/>
          </w:rPr>
          <w:t>8</w:t>
        </w:r>
      </w:hyperlink>
      <w:r w:rsidR="003210B0">
        <w:rPr>
          <w:noProof/>
          <w:rtl/>
        </w:rPr>
        <w:t>]</w:t>
      </w:r>
      <w:r w:rsidR="003210B0">
        <w:rPr>
          <w:rtl/>
        </w:rPr>
        <w:fldChar w:fldCharType="end"/>
      </w:r>
      <w:r w:rsidR="003210B0">
        <w:rPr>
          <w:rFonts w:hint="cs"/>
          <w:rtl/>
        </w:rPr>
        <w:t xml:space="preserve"> </w:t>
      </w:r>
      <w:r w:rsidR="00E10432">
        <w:rPr>
          <w:rFonts w:hint="cs"/>
          <w:rtl/>
        </w:rPr>
        <w:t>روش</w:t>
      </w:r>
      <w:r w:rsidR="00814969">
        <w:rPr>
          <w:rtl/>
        </w:rPr>
        <w:softHyphen/>
      </w:r>
      <w:r w:rsidR="00814969">
        <w:rPr>
          <w:rFonts w:hint="cs"/>
          <w:rtl/>
        </w:rPr>
        <w:t>هایی</w:t>
      </w:r>
      <w:r w:rsidR="0068615A">
        <w:rPr>
          <w:rtl/>
        </w:rPr>
        <w:t xml:space="preserve"> </w:t>
      </w:r>
      <w:r w:rsidR="00814969">
        <w:rPr>
          <w:rFonts w:hint="cs"/>
          <w:rtl/>
        </w:rPr>
        <w:t xml:space="preserve">بر </w:t>
      </w:r>
      <w:r w:rsidR="00280B5E">
        <w:rPr>
          <w:rFonts w:hint="cs"/>
          <w:rtl/>
        </w:rPr>
        <w:t>پایه</w:t>
      </w:r>
      <w:r w:rsidR="00814969">
        <w:rPr>
          <w:rFonts w:hint="cs"/>
          <w:rtl/>
        </w:rPr>
        <w:t xml:space="preserve"> روش استفاده مجدد فرکانسی نرم (</w:t>
      </w:r>
      <w:r w:rsidR="00814969">
        <w:t>SFR</w:t>
      </w:r>
      <w:r w:rsidR="00814969">
        <w:rPr>
          <w:rFonts w:hint="cs"/>
          <w:rtl/>
        </w:rPr>
        <w:t xml:space="preserve">) </w:t>
      </w:r>
      <w:r w:rsidR="00E10432">
        <w:rPr>
          <w:rFonts w:hint="cs"/>
          <w:rtl/>
        </w:rPr>
        <w:t xml:space="preserve">در فراسو </w:t>
      </w:r>
      <w:r w:rsidR="00BA472D">
        <w:rPr>
          <w:rtl/>
        </w:rPr>
        <w:t>باهدف</w:t>
      </w:r>
      <w:r w:rsidR="00A21890">
        <w:rPr>
          <w:rFonts w:hint="cs"/>
          <w:rtl/>
        </w:rPr>
        <w:t xml:space="preserve"> بیشینه کردن گذردهی</w:t>
      </w:r>
      <w:r w:rsidR="002B7534">
        <w:rPr>
          <w:rFonts w:hint="cs"/>
          <w:rtl/>
        </w:rPr>
        <w:t xml:space="preserve"> شبکه</w:t>
      </w:r>
      <w:r w:rsidR="00A21890">
        <w:rPr>
          <w:rFonts w:hint="cs"/>
          <w:rtl/>
        </w:rPr>
        <w:t xml:space="preserve"> </w:t>
      </w:r>
      <w:r w:rsidR="00E10432">
        <w:rPr>
          <w:rtl/>
        </w:rPr>
        <w:t>ارائه‌شده</w:t>
      </w:r>
      <w:r w:rsidR="00E10432">
        <w:rPr>
          <w:rFonts w:hint="cs"/>
          <w:rtl/>
        </w:rPr>
        <w:t xml:space="preserve"> است.</w:t>
      </w:r>
      <w:r w:rsidR="0068615A">
        <w:rPr>
          <w:rtl/>
        </w:rPr>
        <w:t xml:space="preserve"> </w:t>
      </w:r>
      <w:r w:rsidR="00E10432">
        <w:rPr>
          <w:rFonts w:hint="cs"/>
          <w:rtl/>
        </w:rPr>
        <w:t>در این روش</w:t>
      </w:r>
      <w:r w:rsidR="00280B5E">
        <w:rPr>
          <w:rtl/>
        </w:rPr>
        <w:softHyphen/>
      </w:r>
      <w:r w:rsidR="00280B5E">
        <w:rPr>
          <w:rFonts w:hint="cs"/>
          <w:rtl/>
        </w:rPr>
        <w:t>ها</w:t>
      </w:r>
      <w:r w:rsidR="00E10432">
        <w:rPr>
          <w:rFonts w:hint="cs"/>
          <w:rtl/>
        </w:rPr>
        <w:t xml:space="preserve"> </w:t>
      </w:r>
      <w:r w:rsidR="00004AB8">
        <w:rPr>
          <w:rFonts w:hint="cs"/>
          <w:rtl/>
        </w:rPr>
        <w:t>مکان قرارگیری فمتوسل</w:t>
      </w:r>
      <w:r w:rsidR="00004AB8">
        <w:rPr>
          <w:rtl/>
        </w:rPr>
        <w:softHyphen/>
      </w:r>
      <w:r w:rsidR="00004AB8">
        <w:rPr>
          <w:rFonts w:hint="cs"/>
          <w:rtl/>
        </w:rPr>
        <w:t>ها از پیش تغیین می</w:t>
      </w:r>
      <w:r w:rsidR="00004AB8">
        <w:rPr>
          <w:rtl/>
        </w:rPr>
        <w:softHyphen/>
      </w:r>
      <w:r w:rsidR="00004AB8">
        <w:rPr>
          <w:rFonts w:hint="cs"/>
          <w:rtl/>
        </w:rPr>
        <w:t>شود</w:t>
      </w:r>
      <w:r w:rsidR="00E10432">
        <w:rPr>
          <w:rFonts w:hint="cs"/>
          <w:rtl/>
        </w:rPr>
        <w:t xml:space="preserve">. </w:t>
      </w:r>
      <w:r w:rsidR="00E10432">
        <w:rPr>
          <w:rtl/>
        </w:rPr>
        <w:t>درحال</w:t>
      </w:r>
      <w:r w:rsidR="00E10432">
        <w:rPr>
          <w:rFonts w:hint="cs"/>
          <w:rtl/>
        </w:rPr>
        <w:t>ی‌</w:t>
      </w:r>
      <w:r w:rsidR="00E10432">
        <w:rPr>
          <w:rFonts w:hint="eastAsia"/>
          <w:rtl/>
        </w:rPr>
        <w:t>که</w:t>
      </w:r>
      <w:r w:rsidR="00E10432">
        <w:rPr>
          <w:rFonts w:hint="cs"/>
          <w:rtl/>
        </w:rPr>
        <w:t xml:space="preserve"> در شبکه</w:t>
      </w:r>
      <w:r w:rsidR="00E10432">
        <w:rPr>
          <w:rFonts w:hint="cs"/>
          <w:rtl/>
        </w:rPr>
        <w:softHyphen/>
        <w:t>های فمتوسل کاربران ایستگاه</w:t>
      </w:r>
      <w:r w:rsidR="00213A44">
        <w:rPr>
          <w:rtl/>
        </w:rPr>
        <w:softHyphen/>
      </w:r>
      <w:r w:rsidR="00213A44">
        <w:rPr>
          <w:rFonts w:hint="cs"/>
          <w:rtl/>
        </w:rPr>
        <w:t>های پایه را در مکان</w:t>
      </w:r>
      <w:r w:rsidR="00213A44">
        <w:rPr>
          <w:rtl/>
        </w:rPr>
        <w:softHyphen/>
      </w:r>
      <w:r w:rsidR="00213A44">
        <w:rPr>
          <w:rFonts w:hint="cs"/>
          <w:rtl/>
        </w:rPr>
        <w:t>های</w:t>
      </w:r>
      <w:r w:rsidR="00B468A8">
        <w:rPr>
          <w:rFonts w:hint="cs"/>
          <w:rtl/>
        </w:rPr>
        <w:t xml:space="preserve"> دلخواه قرار می</w:t>
      </w:r>
      <w:r w:rsidR="00B468A8">
        <w:rPr>
          <w:rFonts w:hint="cs"/>
          <w:rtl/>
        </w:rPr>
        <w:softHyphen/>
        <w:t xml:space="preserve">دهند. </w:t>
      </w:r>
      <w:r w:rsidR="00E10432">
        <w:rPr>
          <w:rFonts w:hint="cs"/>
          <w:rtl/>
        </w:rPr>
        <w:t>در</w:t>
      </w:r>
      <w:r w:rsidR="00D60615">
        <w:rPr>
          <w:rFonts w:hint="cs"/>
          <w:rtl/>
          <w:lang w:bidi="fa-IR"/>
        </w:rPr>
        <w:t xml:space="preserve"> روش</w:t>
      </w:r>
      <w:r w:rsidR="00D60615">
        <w:rPr>
          <w:rtl/>
          <w:lang w:bidi="fa-IR"/>
        </w:rPr>
        <w:softHyphen/>
      </w:r>
      <w:r w:rsidR="00D60615">
        <w:rPr>
          <w:rFonts w:hint="cs"/>
          <w:rtl/>
          <w:lang w:bidi="fa-IR"/>
        </w:rPr>
        <w:t>های مبتنی بر</w:t>
      </w:r>
      <w:r w:rsidR="00E10432">
        <w:rPr>
          <w:rFonts w:hint="cs"/>
          <w:rtl/>
        </w:rPr>
        <w:t xml:space="preserve"> </w:t>
      </w:r>
      <w:r w:rsidR="00B468A8">
        <w:t>SFR</w:t>
      </w:r>
      <w:r w:rsidR="00B468A8">
        <w:rPr>
          <w:rFonts w:hint="cs"/>
          <w:rtl/>
          <w:lang w:bidi="fa-IR"/>
        </w:rPr>
        <w:t xml:space="preserve"> اگر </w:t>
      </w:r>
      <w:r w:rsidR="00B468A8">
        <w:rPr>
          <w:rFonts w:hint="cs"/>
          <w:rtl/>
        </w:rPr>
        <w:t>س</w:t>
      </w:r>
      <w:r w:rsidR="00E10432">
        <w:rPr>
          <w:rFonts w:hint="cs"/>
          <w:rtl/>
        </w:rPr>
        <w:t>لول</w:t>
      </w:r>
      <w:r w:rsidR="00E10432">
        <w:rPr>
          <w:rFonts w:hint="cs"/>
          <w:rtl/>
        </w:rPr>
        <w:softHyphen/>
        <w:t xml:space="preserve">های همسایه همپوشانی زیادی داشته باشند </w:t>
      </w:r>
      <w:r w:rsidR="00213A44">
        <w:rPr>
          <w:rFonts w:hint="cs"/>
          <w:rtl/>
        </w:rPr>
        <w:t>شعاع ناحیه مرکزی سلول</w:t>
      </w:r>
      <w:r w:rsidR="00213A44">
        <w:rPr>
          <w:rtl/>
        </w:rPr>
        <w:softHyphen/>
      </w:r>
      <w:r w:rsidR="00213A44">
        <w:rPr>
          <w:rFonts w:hint="cs"/>
          <w:rtl/>
        </w:rPr>
        <w:t xml:space="preserve">ها کاهش یافته و </w:t>
      </w:r>
      <w:r w:rsidR="006C66EF">
        <w:rPr>
          <w:rtl/>
          <w:lang w:bidi="fa-IR"/>
        </w:rPr>
        <w:t>درنت</w:t>
      </w:r>
      <w:r w:rsidR="006C66EF">
        <w:rPr>
          <w:rFonts w:hint="cs"/>
          <w:rtl/>
          <w:lang w:bidi="fa-IR"/>
        </w:rPr>
        <w:t>ی</w:t>
      </w:r>
      <w:r w:rsidR="006C66EF">
        <w:rPr>
          <w:rFonts w:hint="eastAsia"/>
          <w:rtl/>
          <w:lang w:bidi="fa-IR"/>
        </w:rPr>
        <w:t>جه</w:t>
      </w:r>
      <w:r w:rsidR="00DB0D13">
        <w:rPr>
          <w:rFonts w:hint="cs"/>
          <w:rtl/>
          <w:lang w:bidi="fa-IR"/>
        </w:rPr>
        <w:t xml:space="preserve"> ضریب استفاده مجدد</w:t>
      </w:r>
      <w:r w:rsidR="00D60615">
        <w:rPr>
          <w:rFonts w:hint="cs"/>
          <w:rtl/>
          <w:lang w:bidi="fa-IR"/>
        </w:rPr>
        <w:t xml:space="preserve"> از</w:t>
      </w:r>
      <w:r w:rsidR="00DB0D13">
        <w:rPr>
          <w:rFonts w:hint="cs"/>
          <w:rtl/>
          <w:lang w:bidi="fa-IR"/>
        </w:rPr>
        <w:t xml:space="preserve"> فرکانس کاهش می</w:t>
      </w:r>
      <w:r w:rsidR="00DB0D13">
        <w:rPr>
          <w:rtl/>
          <w:lang w:bidi="fa-IR"/>
        </w:rPr>
        <w:softHyphen/>
      </w:r>
      <w:r w:rsidR="00DB0D13">
        <w:rPr>
          <w:rFonts w:hint="cs"/>
          <w:rtl/>
          <w:lang w:bidi="fa-IR"/>
        </w:rPr>
        <w:t>یابد</w:t>
      </w:r>
      <w:r w:rsidR="00E10432">
        <w:rPr>
          <w:rFonts w:hint="cs"/>
          <w:rtl/>
        </w:rPr>
        <w:t xml:space="preserve">. </w:t>
      </w:r>
      <w:r w:rsidR="00666FEF">
        <w:rPr>
          <w:rFonts w:hint="cs"/>
          <w:rtl/>
        </w:rPr>
        <w:t>ه</w:t>
      </w:r>
      <w:r w:rsidR="00E10432">
        <w:rPr>
          <w:rFonts w:hint="cs"/>
          <w:rtl/>
        </w:rPr>
        <w:t>مچنین ممکن است یک سلول  بیش از دو همسایه</w:t>
      </w:r>
      <w:r w:rsidR="004E28AF">
        <w:rPr>
          <w:rFonts w:hint="cs"/>
          <w:rtl/>
        </w:rPr>
        <w:t xml:space="preserve"> داشته</w:t>
      </w:r>
      <w:r w:rsidR="00E10432">
        <w:rPr>
          <w:rFonts w:hint="cs"/>
          <w:rtl/>
        </w:rPr>
        <w:t xml:space="preserve"> باشد، لذا تقسیم پهنای باند به سه قسمت کارآمد نیست.</w:t>
      </w:r>
    </w:p>
    <w:p w:rsidR="00926F86" w:rsidRPr="00BF32E7" w:rsidRDefault="00926F86" w:rsidP="00183F62">
      <w:pPr>
        <w:pStyle w:val="Paragraph"/>
        <w:rPr>
          <w:rtl/>
          <w:lang w:bidi="fa-IR"/>
        </w:rPr>
      </w:pPr>
      <w:r>
        <w:rPr>
          <w:rFonts w:hint="cs"/>
          <w:rtl/>
        </w:rPr>
        <w:t xml:space="preserve">در </w:t>
      </w:r>
      <w:r>
        <w:rPr>
          <w:rtl/>
        </w:rPr>
        <w:fldChar w:fldCharType="begin"/>
      </w:r>
      <w:r>
        <w:rPr>
          <w:rtl/>
        </w:rPr>
        <w:instrText xml:space="preserve"> </w:instrText>
      </w:r>
      <w:r>
        <w:instrText>ADDIN EN.CITE &lt;EndNote&gt;&lt;Cite&gt;&lt;Author&gt;Haldar&lt;/Author&gt;&lt;Year&gt;2013&lt;/Year&gt;&lt;RecNum&gt;12&lt;/RecNum&gt;&lt;DisplayText&gt;[4]&lt;/DisplayText&gt;&lt;record&gt;&lt;rec-number&gt;12&lt;/rec-number&gt;&lt;foreign-keys&gt;&lt;key app="EN" db-id="0dvw2dxfiev0rkep2vpvdzskd5sr0w5e200t"&gt;12&lt;/key&gt;&lt;/foreign-keys&gt;&lt;ref</w:instrText>
      </w:r>
      <w:r>
        <w:rPr>
          <w:rtl/>
        </w:rPr>
        <w:instrText>-</w:instrText>
      </w:r>
      <w:r>
        <w:instrText>type name="Conference Proceedings"&gt;10&lt;/ref-type&gt;&lt;contributors&gt;&lt;authors&gt;&lt;author&gt;Haldar, Kuheli Louha&lt;/author&gt;&lt;author&gt;Li, Hailong&lt;/author&gt;&lt;author&gt;Agrawal, Dharma P&lt;/author&gt;&lt;/authors&gt;&lt;/contributors&gt;&lt;titles&gt;&lt;title&gt;A Cluster-Aware Soft Frequency Reuse scheme for inter-cell interference mitigation in LTE based femtocell networks&lt;/title&gt;&lt;secondary-title&gt;World of Wireless, Mobile and Multimedia Networks (WoWMoM), 2013 IEEE 14th International Symposium and Workshops on a&lt;/secondary-title&gt;&lt;/titles&gt;&lt;pages&gt;1-6&lt;/pages</w:instrText>
      </w:r>
      <w:r>
        <w:rPr>
          <w:rtl/>
        </w:rPr>
        <w:instrText>&gt;&lt;</w:instrText>
      </w:r>
      <w:r>
        <w:instrText>dates&gt;&lt;year&gt;2013&lt;/year&gt;&lt;/dates&gt;&lt;publisher&gt;IEEE&lt;/publisher&gt;&lt;isbn&gt;1467358274&lt;/isbn&gt;&lt;urls&gt;&lt;/urls&gt;&lt;/record&gt;&lt;/Cite&gt;&lt;/EndNote</w:instrText>
      </w:r>
      <w:r>
        <w:rPr>
          <w:rtl/>
        </w:rPr>
        <w:instrText>&gt;</w:instrText>
      </w:r>
      <w:r>
        <w:rPr>
          <w:rtl/>
        </w:rPr>
        <w:fldChar w:fldCharType="separate"/>
      </w:r>
      <w:r>
        <w:rPr>
          <w:noProof/>
          <w:rtl/>
        </w:rPr>
        <w:t>[</w:t>
      </w:r>
      <w:hyperlink w:anchor="_ENREF_4" w:tooltip="Haldar, 2013 #12" w:history="1">
        <w:r w:rsidR="00183F62">
          <w:rPr>
            <w:noProof/>
            <w:rtl/>
          </w:rPr>
          <w:t>4</w:t>
        </w:r>
      </w:hyperlink>
      <w:r>
        <w:rPr>
          <w:noProof/>
          <w:rtl/>
        </w:rPr>
        <w:t>]</w:t>
      </w:r>
      <w:r>
        <w:rPr>
          <w:rtl/>
        </w:rPr>
        <w:fldChar w:fldCharType="end"/>
      </w:r>
      <w:r>
        <w:rPr>
          <w:rFonts w:hint="cs"/>
          <w:rtl/>
        </w:rPr>
        <w:t xml:space="preserve"> روشی نیمه</w:t>
      </w:r>
      <w:r>
        <w:rPr>
          <w:rtl/>
        </w:rPr>
        <w:softHyphen/>
      </w:r>
      <w:r>
        <w:rPr>
          <w:rFonts w:hint="cs"/>
          <w:rtl/>
        </w:rPr>
        <w:t>توزیع</w:t>
      </w:r>
      <w:r>
        <w:rPr>
          <w:rtl/>
        </w:rPr>
        <w:softHyphen/>
      </w:r>
      <w:r>
        <w:rPr>
          <w:rFonts w:hint="cs"/>
          <w:rtl/>
        </w:rPr>
        <w:t xml:space="preserve">شده </w:t>
      </w:r>
      <w:r w:rsidR="0066187E">
        <w:rPr>
          <w:rFonts w:hint="cs"/>
          <w:rtl/>
        </w:rPr>
        <w:t>مبت</w:t>
      </w:r>
      <w:r w:rsidR="006C66EF">
        <w:rPr>
          <w:rFonts w:hint="cs"/>
          <w:rtl/>
        </w:rPr>
        <w:t>ن</w:t>
      </w:r>
      <w:r w:rsidR="0066187E">
        <w:rPr>
          <w:rFonts w:hint="cs"/>
          <w:rtl/>
        </w:rPr>
        <w:t xml:space="preserve">ی بر </w:t>
      </w:r>
      <w:r w:rsidR="0066187E">
        <w:t>SFR</w:t>
      </w:r>
      <w:r w:rsidR="0066187E">
        <w:rPr>
          <w:rFonts w:hint="cs"/>
          <w:rtl/>
          <w:lang w:bidi="fa-IR"/>
        </w:rPr>
        <w:t xml:space="preserve"> و خوشه</w:t>
      </w:r>
      <w:r w:rsidR="0066187E">
        <w:rPr>
          <w:rtl/>
          <w:lang w:bidi="fa-IR"/>
        </w:rPr>
        <w:softHyphen/>
      </w:r>
      <w:r w:rsidR="0066187E">
        <w:rPr>
          <w:rFonts w:hint="cs"/>
          <w:rtl/>
          <w:lang w:bidi="fa-IR"/>
        </w:rPr>
        <w:t>بندی</w:t>
      </w:r>
      <w:r w:rsidR="00A726BD">
        <w:rPr>
          <w:rFonts w:hint="cs"/>
          <w:rtl/>
          <w:lang w:bidi="fa-IR"/>
        </w:rPr>
        <w:t xml:space="preserve"> </w:t>
      </w:r>
      <w:r w:rsidR="006C66EF">
        <w:rPr>
          <w:rtl/>
          <w:lang w:bidi="fa-IR"/>
        </w:rPr>
        <w:t>باهدف</w:t>
      </w:r>
      <w:r w:rsidR="00A726BD">
        <w:rPr>
          <w:rFonts w:hint="cs"/>
          <w:rtl/>
          <w:lang w:bidi="fa-IR"/>
        </w:rPr>
        <w:t xml:space="preserve"> کاهش تداخل میان</w:t>
      </w:r>
      <w:r w:rsidR="00A726BD">
        <w:rPr>
          <w:rtl/>
          <w:lang w:bidi="fa-IR"/>
        </w:rPr>
        <w:softHyphen/>
      </w:r>
      <w:r w:rsidR="00A726BD">
        <w:rPr>
          <w:rFonts w:hint="cs"/>
          <w:rtl/>
          <w:lang w:bidi="fa-IR"/>
        </w:rPr>
        <w:t>سلولی در فروسو و فراسو</w:t>
      </w:r>
      <w:r w:rsidR="008C3F75">
        <w:rPr>
          <w:rFonts w:hint="cs"/>
          <w:rtl/>
          <w:lang w:bidi="fa-IR"/>
        </w:rPr>
        <w:t xml:space="preserve"> </w:t>
      </w:r>
      <w:r w:rsidR="0066187E">
        <w:rPr>
          <w:rFonts w:hint="cs"/>
          <w:rtl/>
          <w:lang w:bidi="fa-IR"/>
        </w:rPr>
        <w:t xml:space="preserve">ارائه شده است. </w:t>
      </w:r>
      <w:r w:rsidR="00596FCB">
        <w:rPr>
          <w:rFonts w:hint="cs"/>
          <w:rtl/>
          <w:lang w:bidi="fa-IR"/>
        </w:rPr>
        <w:t xml:space="preserve">در این روش </w:t>
      </w:r>
      <w:r w:rsidR="007B7F9D">
        <w:rPr>
          <w:rFonts w:hint="cs"/>
          <w:rtl/>
          <w:lang w:bidi="fa-IR"/>
        </w:rPr>
        <w:t>بلوک</w:t>
      </w:r>
      <w:r w:rsidR="007B7F9D">
        <w:rPr>
          <w:rtl/>
          <w:lang w:bidi="fa-IR"/>
        </w:rPr>
        <w:softHyphen/>
      </w:r>
      <w:r w:rsidR="007B7F9D">
        <w:rPr>
          <w:rFonts w:hint="cs"/>
          <w:rtl/>
          <w:lang w:bidi="fa-IR"/>
        </w:rPr>
        <w:t>های منبع</w:t>
      </w:r>
      <w:r w:rsidR="00816449">
        <w:rPr>
          <w:rFonts w:hint="cs"/>
          <w:rtl/>
          <w:lang w:bidi="fa-IR"/>
        </w:rPr>
        <w:t xml:space="preserve"> </w:t>
      </w:r>
      <w:r w:rsidR="007B7F9D">
        <w:rPr>
          <w:rFonts w:hint="cs"/>
          <w:rtl/>
          <w:lang w:bidi="fa-IR"/>
        </w:rPr>
        <w:t>(</w:t>
      </w:r>
      <w:r w:rsidR="00816449">
        <w:rPr>
          <w:lang w:bidi="fa-IR"/>
        </w:rPr>
        <w:t>RB</w:t>
      </w:r>
      <w:r w:rsidR="001A03D9">
        <w:rPr>
          <w:rFonts w:hint="cs"/>
          <w:rtl/>
          <w:lang w:bidi="fa-IR"/>
        </w:rPr>
        <w:t xml:space="preserve"> ها</w:t>
      </w:r>
      <w:r w:rsidR="007B7F9D">
        <w:rPr>
          <w:rFonts w:hint="cs"/>
          <w:rtl/>
          <w:lang w:bidi="fa-IR"/>
        </w:rPr>
        <w:t>)</w:t>
      </w:r>
      <w:r w:rsidR="00816449">
        <w:rPr>
          <w:rFonts w:hint="cs"/>
          <w:rtl/>
          <w:lang w:bidi="fa-IR"/>
        </w:rPr>
        <w:t xml:space="preserve"> سیستم میان اعضای هر خوشه با نسبت مساوی تقسیم می</w:t>
      </w:r>
      <w:r w:rsidR="00816449">
        <w:rPr>
          <w:rtl/>
          <w:lang w:bidi="fa-IR"/>
        </w:rPr>
        <w:softHyphen/>
      </w:r>
      <w:r w:rsidR="00816449">
        <w:rPr>
          <w:rFonts w:hint="cs"/>
          <w:rtl/>
          <w:lang w:bidi="fa-IR"/>
        </w:rPr>
        <w:t>شود.</w:t>
      </w:r>
      <w:r w:rsidR="007D4D1C">
        <w:rPr>
          <w:rFonts w:hint="cs"/>
          <w:rtl/>
          <w:lang w:bidi="fa-IR"/>
        </w:rPr>
        <w:t xml:space="preserve"> </w:t>
      </w:r>
      <w:r w:rsidR="00BF32E7">
        <w:rPr>
          <w:rFonts w:hint="cs"/>
          <w:rtl/>
          <w:lang w:bidi="fa-IR"/>
        </w:rPr>
        <w:t>این عمل موجب کاهش ضریب استفاده مجدد فرکانس</w:t>
      </w:r>
      <w:r w:rsidR="00816449">
        <w:rPr>
          <w:rFonts w:hint="cs"/>
          <w:rtl/>
          <w:lang w:bidi="fa-IR"/>
        </w:rPr>
        <w:t xml:space="preserve"> </w:t>
      </w:r>
      <w:r w:rsidR="00BF32E7">
        <w:rPr>
          <w:rFonts w:hint="cs"/>
          <w:rtl/>
          <w:lang w:bidi="fa-IR"/>
        </w:rPr>
        <w:t>می</w:t>
      </w:r>
      <w:r w:rsidR="00BF32E7">
        <w:rPr>
          <w:rtl/>
          <w:lang w:bidi="fa-IR"/>
        </w:rPr>
        <w:softHyphen/>
      </w:r>
      <w:r w:rsidR="00BF32E7">
        <w:rPr>
          <w:rFonts w:hint="cs"/>
          <w:rtl/>
          <w:lang w:bidi="fa-IR"/>
        </w:rPr>
        <w:t>شود. همچنین عدالت میان اعضای خوشه رعایت نمی</w:t>
      </w:r>
      <w:r w:rsidR="00BF32E7">
        <w:rPr>
          <w:rtl/>
          <w:lang w:bidi="fa-IR"/>
        </w:rPr>
        <w:softHyphen/>
      </w:r>
      <w:r w:rsidR="00BF32E7">
        <w:rPr>
          <w:rFonts w:hint="cs"/>
          <w:rtl/>
          <w:lang w:bidi="fa-IR"/>
        </w:rPr>
        <w:t>شود</w:t>
      </w:r>
      <w:r w:rsidR="0068615A">
        <w:rPr>
          <w:rtl/>
          <w:lang w:bidi="fa-IR"/>
        </w:rPr>
        <w:t xml:space="preserve">؛ </w:t>
      </w:r>
      <w:r w:rsidR="00BF32E7">
        <w:rPr>
          <w:rFonts w:hint="cs"/>
          <w:rtl/>
          <w:lang w:bidi="fa-IR"/>
        </w:rPr>
        <w:t xml:space="preserve">زیرا در هنگام تقسیم منابع توجهی به میزان نیاز اعضا به </w:t>
      </w:r>
      <w:r w:rsidR="00BF32E7">
        <w:rPr>
          <w:lang w:bidi="fa-IR"/>
        </w:rPr>
        <w:t>RB</w:t>
      </w:r>
      <w:r w:rsidR="00BF32E7">
        <w:rPr>
          <w:rFonts w:hint="cs"/>
          <w:rtl/>
          <w:lang w:bidi="fa-IR"/>
        </w:rPr>
        <w:t xml:space="preserve"> ن</w:t>
      </w:r>
      <w:r w:rsidR="00DE5F56">
        <w:rPr>
          <w:rFonts w:hint="cs"/>
          <w:rtl/>
          <w:lang w:bidi="fa-IR"/>
        </w:rPr>
        <w:t>شد</w:t>
      </w:r>
      <w:r w:rsidR="00BF32E7">
        <w:rPr>
          <w:rFonts w:hint="cs"/>
          <w:rtl/>
          <w:lang w:bidi="fa-IR"/>
        </w:rPr>
        <w:t xml:space="preserve">ه و به تمام اعضا به میزان مساوی </w:t>
      </w:r>
      <w:r w:rsidR="00BF32E7">
        <w:rPr>
          <w:lang w:bidi="fa-IR"/>
        </w:rPr>
        <w:t>RB</w:t>
      </w:r>
      <w:r w:rsidR="00BF32E7">
        <w:rPr>
          <w:rFonts w:hint="cs"/>
          <w:rtl/>
          <w:lang w:bidi="fa-IR"/>
        </w:rPr>
        <w:t xml:space="preserve"> </w:t>
      </w:r>
      <w:r w:rsidR="00DE5F56">
        <w:rPr>
          <w:rFonts w:hint="cs"/>
          <w:rtl/>
          <w:lang w:bidi="fa-IR"/>
        </w:rPr>
        <w:t>اختصاص می</w:t>
      </w:r>
      <w:r w:rsidR="00DE5F56">
        <w:rPr>
          <w:rtl/>
          <w:lang w:bidi="fa-IR"/>
        </w:rPr>
        <w:softHyphen/>
      </w:r>
      <w:r w:rsidR="00DE5F56">
        <w:rPr>
          <w:rFonts w:hint="cs"/>
          <w:rtl/>
          <w:lang w:bidi="fa-IR"/>
        </w:rPr>
        <w:t>یابد</w:t>
      </w:r>
      <w:r w:rsidR="00BF32E7">
        <w:rPr>
          <w:rFonts w:hint="cs"/>
          <w:rtl/>
          <w:lang w:bidi="fa-IR"/>
        </w:rPr>
        <w:t>.</w:t>
      </w:r>
      <w:r w:rsidR="00C978D8">
        <w:rPr>
          <w:rFonts w:hint="cs"/>
          <w:rtl/>
          <w:lang w:bidi="fa-IR"/>
        </w:rPr>
        <w:t xml:space="preserve"> </w:t>
      </w:r>
      <w:r w:rsidR="00474B0B">
        <w:rPr>
          <w:rFonts w:hint="cs"/>
          <w:rtl/>
          <w:lang w:bidi="fa-IR"/>
        </w:rPr>
        <w:t xml:space="preserve">همچنین </w:t>
      </w:r>
      <w:r w:rsidR="00097E6F">
        <w:rPr>
          <w:rFonts w:hint="cs"/>
          <w:rtl/>
          <w:lang w:bidi="fa-IR"/>
        </w:rPr>
        <w:t xml:space="preserve">به دلیل استفاده از روش </w:t>
      </w:r>
      <w:r w:rsidR="00474B0B">
        <w:rPr>
          <w:lang w:bidi="fa-IR"/>
        </w:rPr>
        <w:lastRenderedPageBreak/>
        <w:t>SFR</w:t>
      </w:r>
      <w:r w:rsidR="00097E6F">
        <w:rPr>
          <w:rFonts w:hint="cs"/>
          <w:rtl/>
          <w:lang w:bidi="fa-IR"/>
        </w:rPr>
        <w:t>،</w:t>
      </w:r>
      <w:r w:rsidR="00474B0B">
        <w:rPr>
          <w:rFonts w:hint="cs"/>
          <w:rtl/>
          <w:lang w:bidi="fa-IR"/>
        </w:rPr>
        <w:t xml:space="preserve"> تضمینی برای حفظ کیفیت سرویس کاربران</w:t>
      </w:r>
      <w:r w:rsidR="00097E6F">
        <w:rPr>
          <w:rFonts w:hint="cs"/>
          <w:rtl/>
          <w:lang w:bidi="fa-IR"/>
        </w:rPr>
        <w:t xml:space="preserve"> وجود</w:t>
      </w:r>
      <w:r w:rsidR="00474B0B">
        <w:rPr>
          <w:rFonts w:hint="cs"/>
          <w:rtl/>
          <w:lang w:bidi="fa-IR"/>
        </w:rPr>
        <w:t xml:space="preserve"> ندارد.</w:t>
      </w:r>
    </w:p>
    <w:p w:rsidR="00E10432" w:rsidRDefault="00E10432" w:rsidP="00183F62">
      <w:pPr>
        <w:pStyle w:val="Paragraph"/>
        <w:rPr>
          <w:rtl/>
          <w:lang w:bidi="fa-IR"/>
        </w:rPr>
      </w:pPr>
      <w:r>
        <w:rPr>
          <w:rFonts w:hint="cs"/>
          <w:rtl/>
        </w:rPr>
        <w:t xml:space="preserve">در </w:t>
      </w:r>
      <w:r>
        <w:rPr>
          <w:rtl/>
        </w:rPr>
        <w:fldChar w:fldCharType="begin"/>
      </w:r>
      <w:r w:rsidR="003210B0">
        <w:rPr>
          <w:rtl/>
        </w:rPr>
        <w:instrText xml:space="preserve"> </w:instrText>
      </w:r>
      <w:r w:rsidR="003210B0">
        <w:instrText>ADDIN EN.CITE &lt;EndNote&gt;&lt;Cite&gt;&lt;Author&gt;Hatoum&lt;/Author&gt;&lt;Year&gt;2011&lt;/Year&gt;&lt;RecNum&gt;1&lt;/RecNum&gt;&lt;DisplayText&gt;[9]&lt;/DisplayText&gt;&lt;record&gt;&lt;rec-number&gt;1&lt;/rec-number&gt;&lt;foreign-keys&gt;&lt;key app="EN" db-id="0dvw2dxfiev0rkep2vpvdzskd5sr0w5e200t"&gt;1&lt;/key&gt;&lt;/foreign-keys&gt;&lt;ref-type name="Conference Proceedings"&gt;10&lt;/ref-type&gt;&lt;contributors&gt;&lt;authors&gt;&lt;author&gt;Hatoum, Abbas&lt;/author&gt;&lt;author&gt;Aitsaadi, Nadjib&lt;/author&gt;&lt;author&gt;Langar, Rami&lt;/author&gt;&lt;author&gt;Boutaba, Raouf&lt;/author&gt;&lt;author&gt;Pujolle, Guy&lt;/author&gt;&lt;/authors&gt;&lt;/contributors&gt;&lt;titles&gt;&lt;title&gt;FCRA: Femtocell cluster-based resource allocation scheme for OFDMA networks&lt;/title&gt;&lt;secondary-title&gt;Communications (ICC), 2011 IEEE International Conference on&lt;/secondary-title&gt;&lt;/titles&gt;&lt;pages&gt;1-6&lt;/pages&gt;&lt;dates&gt;&lt;year&gt;2011&lt;/year&gt;&lt;/dates&gt;&lt;publisher&gt;IEEE&lt;/publisher&gt;&lt;isbn&gt;1612842321&lt;/isbn&gt;&lt;urls&gt;&lt;/urls&gt;&lt;/record&gt;&lt;/Cite&gt;&lt;/EndNote</w:instrText>
      </w:r>
      <w:r w:rsidR="003210B0">
        <w:rPr>
          <w:rtl/>
        </w:rPr>
        <w:instrText>&gt;</w:instrText>
      </w:r>
      <w:r>
        <w:rPr>
          <w:rtl/>
        </w:rPr>
        <w:fldChar w:fldCharType="separate"/>
      </w:r>
      <w:r w:rsidR="003210B0">
        <w:rPr>
          <w:noProof/>
          <w:rtl/>
        </w:rPr>
        <w:t>[</w:t>
      </w:r>
      <w:hyperlink w:anchor="_ENREF_9" w:tooltip="Hatoum, 2011 #1" w:history="1">
        <w:r w:rsidR="00183F62">
          <w:rPr>
            <w:noProof/>
            <w:rtl/>
          </w:rPr>
          <w:t>9</w:t>
        </w:r>
      </w:hyperlink>
      <w:r w:rsidR="003210B0">
        <w:rPr>
          <w:noProof/>
          <w:rtl/>
        </w:rPr>
        <w:t>]</w:t>
      </w:r>
      <w:r>
        <w:rPr>
          <w:rtl/>
        </w:rPr>
        <w:fldChar w:fldCharType="end"/>
      </w:r>
      <w:r>
        <w:rPr>
          <w:rFonts w:hint="cs"/>
          <w:rtl/>
        </w:rPr>
        <w:t xml:space="preserve"> روش</w:t>
      </w:r>
      <w:r w:rsidR="003935B2">
        <w:rPr>
          <w:rFonts w:hint="cs"/>
          <w:rtl/>
        </w:rPr>
        <w:t>ی</w:t>
      </w:r>
      <w:r w:rsidR="0004467A">
        <w:rPr>
          <w:rFonts w:hint="cs"/>
          <w:rtl/>
        </w:rPr>
        <w:t xml:space="preserve"> نیمه توزیع</w:t>
      </w:r>
      <w:r w:rsidR="0004467A">
        <w:rPr>
          <w:rtl/>
        </w:rPr>
        <w:softHyphen/>
      </w:r>
      <w:r w:rsidR="0004467A">
        <w:rPr>
          <w:rFonts w:hint="cs"/>
          <w:rtl/>
        </w:rPr>
        <w:t>شده</w:t>
      </w:r>
      <w:r w:rsidR="00EA71CE" w:rsidRPr="00EA71CE">
        <w:rPr>
          <w:rFonts w:hint="cs"/>
          <w:rtl/>
        </w:rPr>
        <w:t xml:space="preserve"> </w:t>
      </w:r>
      <w:r w:rsidR="00EA71CE">
        <w:rPr>
          <w:rFonts w:hint="cs"/>
          <w:rtl/>
        </w:rPr>
        <w:t xml:space="preserve">مبتنی بر فناوری </w:t>
      </w:r>
      <w:r w:rsidR="00EA71CE">
        <w:t>OFDMA</w:t>
      </w:r>
      <w:r w:rsidR="001773EC">
        <w:rPr>
          <w:rFonts w:hint="cs"/>
          <w:rtl/>
        </w:rPr>
        <w:t xml:space="preserve"> </w:t>
      </w:r>
      <w:r w:rsidR="00EA71CE">
        <w:rPr>
          <w:rFonts w:hint="cs"/>
          <w:rtl/>
        </w:rPr>
        <w:t xml:space="preserve">به نام </w:t>
      </w:r>
      <w:r w:rsidR="001773EC">
        <w:rPr>
          <w:rFonts w:hint="cs"/>
          <w:rtl/>
        </w:rPr>
        <w:t>تخصیص منابع به فمتوسل</w:t>
      </w:r>
      <w:r w:rsidR="001773EC">
        <w:rPr>
          <w:rtl/>
        </w:rPr>
        <w:softHyphen/>
      </w:r>
      <w:r w:rsidR="001773EC">
        <w:rPr>
          <w:rFonts w:hint="cs"/>
          <w:rtl/>
        </w:rPr>
        <w:t>ها بر پایه خوشه</w:t>
      </w:r>
      <w:r w:rsidR="001773EC">
        <w:rPr>
          <w:rtl/>
        </w:rPr>
        <w:softHyphen/>
      </w:r>
      <w:r w:rsidR="001773EC">
        <w:rPr>
          <w:rFonts w:hint="cs"/>
          <w:rtl/>
        </w:rPr>
        <w:t>بندی</w:t>
      </w:r>
      <w:r>
        <w:t>FCRA</w:t>
      </w:r>
      <w:r w:rsidR="001773EC">
        <w:t>)</w:t>
      </w:r>
      <w:r w:rsidR="001773EC">
        <w:rPr>
          <w:rFonts w:hint="cs"/>
          <w:rtl/>
        </w:rPr>
        <w:t>)</w:t>
      </w:r>
      <w:r w:rsidR="0004467A">
        <w:rPr>
          <w:rFonts w:hint="cs"/>
          <w:rtl/>
        </w:rPr>
        <w:t xml:space="preserve"> ارائه شده است.</w:t>
      </w:r>
      <w:r>
        <w:rPr>
          <w:rFonts w:hint="cs"/>
          <w:rtl/>
        </w:rPr>
        <w:t xml:space="preserve"> هدف آن</w:t>
      </w:r>
      <w:r w:rsidR="00533671">
        <w:rPr>
          <w:rFonts w:hint="cs"/>
          <w:rtl/>
        </w:rPr>
        <w:t xml:space="preserve"> کمینه کردن اختلاف</w:t>
      </w:r>
      <w:r w:rsidR="00B11A64">
        <w:rPr>
          <w:rFonts w:hint="cs"/>
          <w:rtl/>
        </w:rPr>
        <w:t xml:space="preserve"> تعداد</w:t>
      </w:r>
      <w:r w:rsidR="00533671">
        <w:rPr>
          <w:rFonts w:hint="cs"/>
          <w:rtl/>
        </w:rPr>
        <w:t xml:space="preserve"> </w:t>
      </w:r>
      <w:r w:rsidR="00533671">
        <w:t>RB</w:t>
      </w:r>
      <w:r w:rsidR="00533671">
        <w:rPr>
          <w:rFonts w:hint="cs"/>
          <w:rtl/>
          <w:lang w:bidi="fa-IR"/>
        </w:rPr>
        <w:t xml:space="preserve"> های </w:t>
      </w:r>
      <w:r w:rsidR="006C66EF">
        <w:rPr>
          <w:rtl/>
          <w:lang w:bidi="fa-IR"/>
        </w:rPr>
        <w:t>موردن</w:t>
      </w:r>
      <w:r w:rsidR="006C66EF">
        <w:rPr>
          <w:rFonts w:hint="cs"/>
          <w:rtl/>
          <w:lang w:bidi="fa-IR"/>
        </w:rPr>
        <w:t>ی</w:t>
      </w:r>
      <w:r w:rsidR="006C66EF">
        <w:rPr>
          <w:rFonts w:hint="eastAsia"/>
          <w:rtl/>
          <w:lang w:bidi="fa-IR"/>
        </w:rPr>
        <w:t>از</w:t>
      </w:r>
      <w:r w:rsidR="00533671">
        <w:rPr>
          <w:rFonts w:hint="cs"/>
          <w:rtl/>
          <w:lang w:bidi="fa-IR"/>
        </w:rPr>
        <w:t xml:space="preserve"> و </w:t>
      </w:r>
      <w:r w:rsidR="00533671">
        <w:rPr>
          <w:lang w:bidi="fa-IR"/>
        </w:rPr>
        <w:t>RB</w:t>
      </w:r>
      <w:r w:rsidR="00533671">
        <w:rPr>
          <w:rFonts w:hint="cs"/>
          <w:rtl/>
          <w:lang w:bidi="fa-IR"/>
        </w:rPr>
        <w:t xml:space="preserve"> های </w:t>
      </w:r>
      <w:r w:rsidR="006C66EF">
        <w:rPr>
          <w:rtl/>
          <w:lang w:bidi="fa-IR"/>
        </w:rPr>
        <w:t>تخص</w:t>
      </w:r>
      <w:r w:rsidR="006C66EF">
        <w:rPr>
          <w:rFonts w:hint="cs"/>
          <w:rtl/>
          <w:lang w:bidi="fa-IR"/>
        </w:rPr>
        <w:t>ی</w:t>
      </w:r>
      <w:r w:rsidR="006C66EF">
        <w:rPr>
          <w:rFonts w:hint="eastAsia"/>
          <w:rtl/>
          <w:lang w:bidi="fa-IR"/>
        </w:rPr>
        <w:t>ص‌</w:t>
      </w:r>
      <w:r w:rsidR="006C66EF">
        <w:rPr>
          <w:rFonts w:hint="cs"/>
          <w:rtl/>
          <w:lang w:bidi="fa-IR"/>
        </w:rPr>
        <w:t>ی</w:t>
      </w:r>
      <w:r w:rsidR="006C66EF">
        <w:rPr>
          <w:rFonts w:hint="eastAsia"/>
          <w:rtl/>
          <w:lang w:bidi="fa-IR"/>
        </w:rPr>
        <w:t>افته</w:t>
      </w:r>
      <w:r w:rsidR="00533671">
        <w:rPr>
          <w:rFonts w:hint="cs"/>
          <w:rtl/>
          <w:lang w:bidi="fa-IR"/>
        </w:rPr>
        <w:t xml:space="preserve"> </w:t>
      </w:r>
      <w:r w:rsidR="007E5857">
        <w:rPr>
          <w:rFonts w:hint="cs"/>
          <w:rtl/>
          <w:lang w:bidi="fa-IR"/>
        </w:rPr>
        <w:t>به</w:t>
      </w:r>
      <w:r w:rsidR="00533671">
        <w:rPr>
          <w:rFonts w:hint="cs"/>
          <w:rtl/>
          <w:lang w:bidi="fa-IR"/>
        </w:rPr>
        <w:t xml:space="preserve"> </w:t>
      </w:r>
      <w:r w:rsidR="00B47ECF">
        <w:rPr>
          <w:rFonts w:hint="cs"/>
          <w:rtl/>
          <w:lang w:bidi="fa-IR"/>
        </w:rPr>
        <w:t xml:space="preserve">آن </w:t>
      </w:r>
      <w:r w:rsidR="00533671">
        <w:rPr>
          <w:rFonts w:hint="cs"/>
          <w:rtl/>
          <w:lang w:bidi="fa-IR"/>
        </w:rPr>
        <w:t>فمتوسل</w:t>
      </w:r>
      <w:r w:rsidR="003615A5">
        <w:rPr>
          <w:rFonts w:hint="cs"/>
          <w:rtl/>
          <w:lang w:bidi="fa-IR"/>
        </w:rPr>
        <w:t>ی</w:t>
      </w:r>
      <w:r w:rsidR="00B47ECF">
        <w:rPr>
          <w:rFonts w:hint="cs"/>
          <w:rtl/>
          <w:lang w:bidi="fa-IR"/>
        </w:rPr>
        <w:t xml:space="preserve"> ا</w:t>
      </w:r>
      <w:r w:rsidR="00533671">
        <w:rPr>
          <w:rFonts w:hint="cs"/>
          <w:rtl/>
          <w:lang w:bidi="fa-IR"/>
        </w:rPr>
        <w:t>ست</w:t>
      </w:r>
      <w:r w:rsidR="00B47ECF">
        <w:rPr>
          <w:rFonts w:hint="cs"/>
          <w:rtl/>
        </w:rPr>
        <w:t xml:space="preserve"> که بیشترین اختلاف میان</w:t>
      </w:r>
      <w:r w:rsidR="00B11A64">
        <w:rPr>
          <w:rFonts w:hint="cs"/>
          <w:rtl/>
        </w:rPr>
        <w:t xml:space="preserve"> تعداد</w:t>
      </w:r>
      <w:r w:rsidR="00B47ECF">
        <w:rPr>
          <w:rFonts w:hint="cs"/>
          <w:rtl/>
        </w:rPr>
        <w:t xml:space="preserve"> </w:t>
      </w:r>
      <w:r w:rsidR="00B47ECF">
        <w:t>RB</w:t>
      </w:r>
      <w:r w:rsidR="00B47ECF">
        <w:rPr>
          <w:rFonts w:hint="cs"/>
          <w:rtl/>
          <w:lang w:bidi="fa-IR"/>
        </w:rPr>
        <w:t xml:space="preserve"> های </w:t>
      </w:r>
      <w:r w:rsidR="006C66EF">
        <w:rPr>
          <w:rtl/>
          <w:lang w:bidi="fa-IR"/>
        </w:rPr>
        <w:t>موردن</w:t>
      </w:r>
      <w:r w:rsidR="006C66EF">
        <w:rPr>
          <w:rFonts w:hint="cs"/>
          <w:rtl/>
          <w:lang w:bidi="fa-IR"/>
        </w:rPr>
        <w:t>ی</w:t>
      </w:r>
      <w:r w:rsidR="006C66EF">
        <w:rPr>
          <w:rFonts w:hint="eastAsia"/>
          <w:rtl/>
          <w:lang w:bidi="fa-IR"/>
        </w:rPr>
        <w:t>از</w:t>
      </w:r>
      <w:r w:rsidR="00B47ECF">
        <w:rPr>
          <w:rFonts w:hint="cs"/>
          <w:rtl/>
          <w:lang w:bidi="fa-IR"/>
        </w:rPr>
        <w:t xml:space="preserve"> و </w:t>
      </w:r>
      <w:r w:rsidR="00B47ECF">
        <w:rPr>
          <w:lang w:bidi="fa-IR"/>
        </w:rPr>
        <w:t>RB</w:t>
      </w:r>
      <w:r w:rsidR="00B47ECF">
        <w:rPr>
          <w:rFonts w:hint="cs"/>
          <w:rtl/>
          <w:lang w:bidi="fa-IR"/>
        </w:rPr>
        <w:t xml:space="preserve"> های </w:t>
      </w:r>
      <w:r w:rsidR="006C66EF">
        <w:rPr>
          <w:rtl/>
          <w:lang w:bidi="fa-IR"/>
        </w:rPr>
        <w:t>تخص</w:t>
      </w:r>
      <w:r w:rsidR="006C66EF">
        <w:rPr>
          <w:rFonts w:hint="cs"/>
          <w:rtl/>
          <w:lang w:bidi="fa-IR"/>
        </w:rPr>
        <w:t>ی</w:t>
      </w:r>
      <w:r w:rsidR="006C66EF">
        <w:rPr>
          <w:rFonts w:hint="eastAsia"/>
          <w:rtl/>
          <w:lang w:bidi="fa-IR"/>
        </w:rPr>
        <w:t>ص‌</w:t>
      </w:r>
      <w:r w:rsidR="006C66EF">
        <w:rPr>
          <w:rFonts w:hint="cs"/>
          <w:rtl/>
          <w:lang w:bidi="fa-IR"/>
        </w:rPr>
        <w:t>ی</w:t>
      </w:r>
      <w:r w:rsidR="006C66EF">
        <w:rPr>
          <w:rFonts w:hint="eastAsia"/>
          <w:rtl/>
          <w:lang w:bidi="fa-IR"/>
        </w:rPr>
        <w:t>افته</w:t>
      </w:r>
      <w:r w:rsidR="00B47ECF">
        <w:rPr>
          <w:rFonts w:hint="cs"/>
          <w:rtl/>
        </w:rPr>
        <w:t xml:space="preserve"> </w:t>
      </w:r>
      <w:r w:rsidR="00983C7A">
        <w:rPr>
          <w:rFonts w:hint="cs"/>
          <w:rtl/>
        </w:rPr>
        <w:t xml:space="preserve">را </w:t>
      </w:r>
      <w:r w:rsidR="00B47ECF">
        <w:rPr>
          <w:rFonts w:hint="cs"/>
          <w:rtl/>
        </w:rPr>
        <w:t>دارد</w:t>
      </w:r>
      <w:r w:rsidR="004A62D2">
        <w:rPr>
          <w:rFonts w:hint="cs"/>
          <w:rtl/>
        </w:rPr>
        <w:t>؛</w:t>
      </w:r>
      <w:r w:rsidR="000249B3">
        <w:rPr>
          <w:rtl/>
        </w:rPr>
        <w:t xml:space="preserve"> </w:t>
      </w:r>
      <w:r w:rsidR="00A41013">
        <w:rPr>
          <w:rFonts w:hint="cs"/>
          <w:rtl/>
        </w:rPr>
        <w:t>تا بدین ترتیب عدالت میان فمتوسل</w:t>
      </w:r>
      <w:r w:rsidR="00A41013">
        <w:rPr>
          <w:rtl/>
        </w:rPr>
        <w:softHyphen/>
      </w:r>
      <w:r w:rsidR="00A41013">
        <w:rPr>
          <w:rFonts w:hint="cs"/>
          <w:rtl/>
        </w:rPr>
        <w:t>ها رعایت شود.</w:t>
      </w:r>
      <w:r>
        <w:rPr>
          <w:rFonts w:hint="cs"/>
          <w:rtl/>
        </w:rPr>
        <w:t xml:space="preserve"> در این روش ابتدا فمتوسل</w:t>
      </w:r>
      <w:r>
        <w:rPr>
          <w:rFonts w:hint="cs"/>
          <w:rtl/>
        </w:rPr>
        <w:softHyphen/>
        <w:t xml:space="preserve">ها </w:t>
      </w:r>
      <w:r>
        <w:rPr>
          <w:rtl/>
        </w:rPr>
        <w:t>به‌صورت</w:t>
      </w:r>
      <w:r>
        <w:rPr>
          <w:rFonts w:hint="cs"/>
          <w:rtl/>
        </w:rPr>
        <w:t xml:space="preserve"> توزیع</w:t>
      </w:r>
      <w:r>
        <w:rPr>
          <w:rFonts w:hint="cs"/>
          <w:rtl/>
        </w:rPr>
        <w:softHyphen/>
        <w:t>شده خوشه</w:t>
      </w:r>
      <w:r>
        <w:rPr>
          <w:rFonts w:hint="cs"/>
          <w:rtl/>
        </w:rPr>
        <w:softHyphen/>
        <w:t>بندی می</w:t>
      </w:r>
      <w:r>
        <w:rPr>
          <w:rFonts w:hint="cs"/>
          <w:rtl/>
        </w:rPr>
        <w:softHyphen/>
        <w:t>شوند و یک سرگروه برای هر خوشه انتخاب می</w:t>
      </w:r>
      <w:r>
        <w:rPr>
          <w:rFonts w:hint="cs"/>
          <w:rtl/>
        </w:rPr>
        <w:softHyphen/>
        <w:t>شود. سپس سرگروه</w:t>
      </w:r>
      <w:r w:rsidR="005E7051">
        <w:rPr>
          <w:rFonts w:hint="cs"/>
          <w:rtl/>
        </w:rPr>
        <w:t xml:space="preserve"> هر خوشه</w:t>
      </w:r>
      <w:r>
        <w:rPr>
          <w:rFonts w:hint="cs"/>
          <w:rtl/>
        </w:rPr>
        <w:t xml:space="preserve"> منابع را </w:t>
      </w:r>
      <w:r w:rsidR="006C66EF">
        <w:rPr>
          <w:rtl/>
        </w:rPr>
        <w:t>باهدف</w:t>
      </w:r>
      <w:r w:rsidR="00B66FE1">
        <w:rPr>
          <w:rFonts w:hint="cs"/>
          <w:rtl/>
        </w:rPr>
        <w:t xml:space="preserve"> فوق </w:t>
      </w:r>
      <w:r>
        <w:rPr>
          <w:rFonts w:hint="cs"/>
          <w:rtl/>
        </w:rPr>
        <w:t>به فمتوسل</w:t>
      </w:r>
      <w:r>
        <w:rPr>
          <w:rFonts w:hint="cs"/>
          <w:rtl/>
        </w:rPr>
        <w:softHyphen/>
        <w:t>ها</w:t>
      </w:r>
      <w:r w:rsidR="00B66FE1">
        <w:rPr>
          <w:rFonts w:hint="cs"/>
          <w:rtl/>
        </w:rPr>
        <w:t>ی</w:t>
      </w:r>
      <w:r w:rsidR="000249B3">
        <w:rPr>
          <w:rtl/>
        </w:rPr>
        <w:t xml:space="preserve"> </w:t>
      </w:r>
      <w:r w:rsidR="005E7051">
        <w:rPr>
          <w:rFonts w:hint="cs"/>
          <w:rtl/>
        </w:rPr>
        <w:t xml:space="preserve">عضو </w:t>
      </w:r>
      <w:r w:rsidR="00B66FE1">
        <w:rPr>
          <w:rFonts w:hint="cs"/>
          <w:rtl/>
        </w:rPr>
        <w:t xml:space="preserve">خوشه </w:t>
      </w:r>
      <w:r>
        <w:rPr>
          <w:rFonts w:hint="cs"/>
          <w:rtl/>
        </w:rPr>
        <w:t>تخصیص می</w:t>
      </w:r>
      <w:r>
        <w:rPr>
          <w:rFonts w:hint="cs"/>
          <w:rtl/>
        </w:rPr>
        <w:softHyphen/>
        <w:t>دهد</w:t>
      </w:r>
      <w:r w:rsidR="00B66FE1">
        <w:rPr>
          <w:rFonts w:hint="cs"/>
          <w:rtl/>
        </w:rPr>
        <w:t xml:space="preserve">. </w:t>
      </w:r>
      <w:r w:rsidR="006C66EF">
        <w:rPr>
          <w:rtl/>
        </w:rPr>
        <w:t>ازآنجا</w:t>
      </w:r>
      <w:r w:rsidR="006C66EF">
        <w:rPr>
          <w:rFonts w:hint="cs"/>
          <w:rtl/>
        </w:rPr>
        <w:t>یی‌</w:t>
      </w:r>
      <w:r w:rsidR="006C66EF">
        <w:rPr>
          <w:rFonts w:hint="eastAsia"/>
          <w:rtl/>
        </w:rPr>
        <w:t>که</w:t>
      </w:r>
      <w:r w:rsidR="00C738CC">
        <w:rPr>
          <w:rFonts w:hint="cs"/>
          <w:rtl/>
        </w:rPr>
        <w:t xml:space="preserve"> </w:t>
      </w:r>
      <w:r w:rsidR="00636C59">
        <w:rPr>
          <w:rFonts w:hint="cs"/>
          <w:rtl/>
        </w:rPr>
        <w:t>سرگروه هر خوشه بدون هماهنگی با سرگروه سایر خوشه</w:t>
      </w:r>
      <w:r w:rsidR="00636C59">
        <w:rPr>
          <w:rtl/>
        </w:rPr>
        <w:softHyphen/>
      </w:r>
      <w:r w:rsidR="00636C59">
        <w:rPr>
          <w:rFonts w:hint="cs"/>
          <w:rtl/>
        </w:rPr>
        <w:t>ها منابع را تخصیص می</w:t>
      </w:r>
      <w:r w:rsidR="00636C59">
        <w:rPr>
          <w:rtl/>
        </w:rPr>
        <w:softHyphen/>
      </w:r>
      <w:r w:rsidR="00636C59">
        <w:rPr>
          <w:rFonts w:hint="cs"/>
          <w:rtl/>
        </w:rPr>
        <w:t xml:space="preserve">دهد، </w:t>
      </w:r>
      <w:r w:rsidR="00132CA2">
        <w:rPr>
          <w:rFonts w:hint="cs"/>
          <w:rtl/>
        </w:rPr>
        <w:t>امکان دارد میان فمتوسل</w:t>
      </w:r>
      <w:r w:rsidR="00132CA2">
        <w:rPr>
          <w:rtl/>
        </w:rPr>
        <w:softHyphen/>
      </w:r>
      <w:r w:rsidR="00132CA2">
        <w:rPr>
          <w:rFonts w:hint="cs"/>
          <w:rtl/>
        </w:rPr>
        <w:t>های لبه</w:t>
      </w:r>
      <w:r w:rsidR="00132CA2">
        <w:rPr>
          <w:rtl/>
        </w:rPr>
        <w:softHyphen/>
      </w:r>
      <w:r w:rsidR="00132CA2">
        <w:rPr>
          <w:rFonts w:hint="cs"/>
          <w:rtl/>
        </w:rPr>
        <w:t>ای دو خوشه مجاور تداخل میان</w:t>
      </w:r>
      <w:r w:rsidR="00132CA2">
        <w:rPr>
          <w:rtl/>
        </w:rPr>
        <w:softHyphen/>
      </w:r>
      <w:r w:rsidR="00132CA2">
        <w:rPr>
          <w:rFonts w:hint="cs"/>
          <w:rtl/>
        </w:rPr>
        <w:t xml:space="preserve">سلولی </w:t>
      </w:r>
      <w:r w:rsidR="00C4402D">
        <w:rPr>
          <w:rFonts w:hint="cs"/>
          <w:rtl/>
        </w:rPr>
        <w:t>به وجود بیاید (تداخل میان</w:t>
      </w:r>
      <w:r w:rsidR="00C4402D">
        <w:rPr>
          <w:rtl/>
        </w:rPr>
        <w:softHyphen/>
      </w:r>
      <w:r w:rsidR="00C4402D">
        <w:rPr>
          <w:rFonts w:hint="cs"/>
          <w:rtl/>
        </w:rPr>
        <w:t>خوشه</w:t>
      </w:r>
      <w:r w:rsidR="00C4402D">
        <w:rPr>
          <w:rtl/>
        </w:rPr>
        <w:softHyphen/>
      </w:r>
      <w:r w:rsidR="00C4402D">
        <w:rPr>
          <w:rFonts w:hint="cs"/>
          <w:rtl/>
        </w:rPr>
        <w:t>ای)</w:t>
      </w:r>
      <w:r w:rsidR="00132CA2">
        <w:rPr>
          <w:rFonts w:hint="cs"/>
          <w:rtl/>
        </w:rPr>
        <w:t xml:space="preserve">. </w:t>
      </w:r>
      <w:r w:rsidR="00323489">
        <w:rPr>
          <w:rFonts w:hint="cs"/>
          <w:rtl/>
        </w:rPr>
        <w:t>سپس</w:t>
      </w:r>
      <w:r w:rsidR="006B200C">
        <w:rPr>
          <w:rFonts w:hint="cs"/>
          <w:rtl/>
        </w:rPr>
        <w:t xml:space="preserve"> با روش</w:t>
      </w:r>
      <w:r w:rsidR="002509FA">
        <w:rPr>
          <w:rFonts w:hint="cs"/>
          <w:rtl/>
        </w:rPr>
        <w:t>ی</w:t>
      </w:r>
      <w:r w:rsidR="00420048">
        <w:rPr>
          <w:rFonts w:hint="cs"/>
          <w:rtl/>
        </w:rPr>
        <w:t xml:space="preserve"> ساده</w:t>
      </w:r>
      <w:r w:rsidR="002509FA">
        <w:rPr>
          <w:rFonts w:hint="cs"/>
          <w:rtl/>
        </w:rPr>
        <w:t xml:space="preserve"> مبتنی بر احتمال</w:t>
      </w:r>
      <w:r w:rsidR="00420048">
        <w:rPr>
          <w:rFonts w:hint="cs"/>
          <w:rtl/>
        </w:rPr>
        <w:t xml:space="preserve"> </w:t>
      </w:r>
      <w:r w:rsidR="002509FA">
        <w:rPr>
          <w:rFonts w:hint="cs"/>
          <w:rtl/>
        </w:rPr>
        <w:t>(</w:t>
      </w:r>
      <w:r w:rsidR="00420048">
        <w:rPr>
          <w:rFonts w:hint="cs"/>
          <w:rtl/>
        </w:rPr>
        <w:t>ادامه به</w:t>
      </w:r>
      <w:r w:rsidR="00BE50EE">
        <w:rPr>
          <w:rFonts w:hint="cs"/>
          <w:rtl/>
        </w:rPr>
        <w:t xml:space="preserve"> استفاده یا عدم استفاده از </w:t>
      </w:r>
      <w:r w:rsidR="00BE50EE">
        <w:t>RB</w:t>
      </w:r>
      <w:r w:rsidR="00BE50EE">
        <w:rPr>
          <w:rFonts w:hint="cs"/>
          <w:rtl/>
          <w:lang w:bidi="fa-IR"/>
        </w:rPr>
        <w:t xml:space="preserve"> </w:t>
      </w:r>
      <w:r w:rsidR="00BE50EE">
        <w:rPr>
          <w:rFonts w:hint="cs"/>
          <w:rtl/>
        </w:rPr>
        <w:t>با احتمال مساوی</w:t>
      </w:r>
      <w:r w:rsidR="002509FA">
        <w:rPr>
          <w:rFonts w:hint="cs"/>
          <w:rtl/>
        </w:rPr>
        <w:t>)</w:t>
      </w:r>
      <w:r w:rsidR="00BE50EE">
        <w:rPr>
          <w:rFonts w:hint="cs"/>
          <w:rtl/>
        </w:rPr>
        <w:t xml:space="preserve"> تداخل میان</w:t>
      </w:r>
      <w:r w:rsidR="00BE50EE">
        <w:rPr>
          <w:rtl/>
        </w:rPr>
        <w:softHyphen/>
      </w:r>
      <w:r w:rsidR="00BE50EE">
        <w:rPr>
          <w:rFonts w:hint="cs"/>
          <w:rtl/>
        </w:rPr>
        <w:t>خوشه</w:t>
      </w:r>
      <w:r w:rsidR="00BE50EE">
        <w:rPr>
          <w:rtl/>
        </w:rPr>
        <w:softHyphen/>
      </w:r>
      <w:r w:rsidR="00BE50EE">
        <w:rPr>
          <w:rFonts w:hint="cs"/>
          <w:rtl/>
        </w:rPr>
        <w:t>ای مرتفع می</w:t>
      </w:r>
      <w:r w:rsidR="00BE50EE">
        <w:rPr>
          <w:rtl/>
        </w:rPr>
        <w:softHyphen/>
      </w:r>
      <w:r w:rsidR="00BE50EE">
        <w:rPr>
          <w:rFonts w:hint="cs"/>
          <w:rtl/>
        </w:rPr>
        <w:t>شود.</w:t>
      </w:r>
      <w:r w:rsidR="00B631A0">
        <w:rPr>
          <w:rFonts w:hint="cs"/>
          <w:rtl/>
        </w:rPr>
        <w:t xml:space="preserve"> اشکال این </w:t>
      </w:r>
      <w:r>
        <w:rPr>
          <w:rFonts w:hint="cs"/>
          <w:rtl/>
        </w:rPr>
        <w:t>روش</w:t>
      </w:r>
      <w:r w:rsidR="00B631A0">
        <w:rPr>
          <w:rFonts w:hint="cs"/>
          <w:rtl/>
        </w:rPr>
        <w:t xml:space="preserve"> آن است که</w:t>
      </w:r>
      <w:r>
        <w:rPr>
          <w:rFonts w:hint="cs"/>
          <w:rtl/>
        </w:rPr>
        <w:t xml:space="preserve"> اگر یک فمتوسل برای یکی از کاربران فمتوسل مجاورش تداخلی </w:t>
      </w:r>
      <w:r>
        <w:rPr>
          <w:rtl/>
        </w:rPr>
        <w:t>ب</w:t>
      </w:r>
      <w:r>
        <w:rPr>
          <w:rFonts w:hint="cs"/>
          <w:rtl/>
        </w:rPr>
        <w:t>ی</w:t>
      </w:r>
      <w:r>
        <w:rPr>
          <w:rFonts w:hint="eastAsia"/>
          <w:rtl/>
        </w:rPr>
        <w:t>ش‌ازحد</w:t>
      </w:r>
      <w:r>
        <w:rPr>
          <w:rFonts w:hint="cs"/>
          <w:rtl/>
        </w:rPr>
        <w:t xml:space="preserve"> آستانه ایجاد کند، سرگروه خوشه هنگام تخصیص منابع هیچ منبع مشترکی </w:t>
      </w:r>
      <w:r w:rsidR="00C4402D">
        <w:rPr>
          <w:rFonts w:hint="cs"/>
          <w:rtl/>
        </w:rPr>
        <w:t>به آن دو فمتوسل اختصاص نمی</w:t>
      </w:r>
      <w:r w:rsidR="00C4402D">
        <w:rPr>
          <w:rFonts w:hint="cs"/>
          <w:rtl/>
        </w:rPr>
        <w:softHyphen/>
        <w:t xml:space="preserve">دهد که </w:t>
      </w:r>
      <w:r>
        <w:rPr>
          <w:rFonts w:hint="cs"/>
          <w:rtl/>
        </w:rPr>
        <w:t>موجب می</w:t>
      </w:r>
      <w:r>
        <w:rPr>
          <w:rFonts w:hint="cs"/>
          <w:rtl/>
        </w:rPr>
        <w:softHyphen/>
        <w:t>شود حتی اگر تخصیص منابع به فمتوسل</w:t>
      </w:r>
      <w:r>
        <w:rPr>
          <w:rFonts w:hint="cs"/>
          <w:rtl/>
        </w:rPr>
        <w:softHyphen/>
        <w:t>ها توسط یک تصمیم</w:t>
      </w:r>
      <w:r>
        <w:rPr>
          <w:rFonts w:hint="cs"/>
          <w:rtl/>
        </w:rPr>
        <w:softHyphen/>
        <w:t xml:space="preserve">گیرنده مرکزی برای تمام شبکه انجام شود، </w:t>
      </w:r>
      <w:r>
        <w:rPr>
          <w:rtl/>
        </w:rPr>
        <w:t>بازهم</w:t>
      </w:r>
      <w:r>
        <w:rPr>
          <w:rFonts w:hint="cs"/>
          <w:rtl/>
        </w:rPr>
        <w:t xml:space="preserve"> از منابع </w:t>
      </w:r>
      <w:r>
        <w:rPr>
          <w:rtl/>
        </w:rPr>
        <w:t>به‌صورت</w:t>
      </w:r>
      <w:r>
        <w:rPr>
          <w:rFonts w:hint="cs"/>
          <w:rtl/>
        </w:rPr>
        <w:t xml:space="preserve"> بهینه استفاده نشود</w:t>
      </w:r>
      <w:r w:rsidR="000249B3">
        <w:rPr>
          <w:rtl/>
        </w:rPr>
        <w:t xml:space="preserve">؛ </w:t>
      </w:r>
      <w:r w:rsidR="001A6F1A">
        <w:rPr>
          <w:rFonts w:hint="cs"/>
          <w:rtl/>
        </w:rPr>
        <w:t>زیرا دو فمتوسل متداخل کاربرانی دارند که از هیچ فمتوسل همسایه</w:t>
      </w:r>
      <w:r w:rsidR="001A6F1A">
        <w:rPr>
          <w:rtl/>
        </w:rPr>
        <w:softHyphen/>
      </w:r>
      <w:r w:rsidR="001A6F1A">
        <w:rPr>
          <w:rFonts w:hint="cs"/>
          <w:rtl/>
        </w:rPr>
        <w:t>ای تداخلی بیش از آستانه دریافت نمی</w:t>
      </w:r>
      <w:r w:rsidR="001A6F1A">
        <w:rPr>
          <w:rtl/>
        </w:rPr>
        <w:softHyphen/>
      </w:r>
      <w:r w:rsidR="001A6F1A">
        <w:rPr>
          <w:rFonts w:hint="cs"/>
          <w:rtl/>
        </w:rPr>
        <w:t xml:space="preserve">کنند. </w:t>
      </w:r>
      <w:r w:rsidR="006C66EF">
        <w:rPr>
          <w:rtl/>
        </w:rPr>
        <w:t>ازا</w:t>
      </w:r>
      <w:r w:rsidR="006C66EF">
        <w:rPr>
          <w:rFonts w:hint="cs"/>
          <w:rtl/>
        </w:rPr>
        <w:t>ی</w:t>
      </w:r>
      <w:r w:rsidR="006C66EF">
        <w:rPr>
          <w:rFonts w:hint="eastAsia"/>
          <w:rtl/>
        </w:rPr>
        <w:t>ن‌رو</w:t>
      </w:r>
      <w:r w:rsidR="001A6F1A">
        <w:rPr>
          <w:rFonts w:hint="cs"/>
          <w:rtl/>
        </w:rPr>
        <w:t xml:space="preserve"> دو فمتوسل متداخل می</w:t>
      </w:r>
      <w:r w:rsidR="001A6F1A">
        <w:rPr>
          <w:rtl/>
        </w:rPr>
        <w:softHyphen/>
      </w:r>
      <w:r w:rsidR="001A6F1A">
        <w:rPr>
          <w:rFonts w:hint="cs"/>
          <w:rtl/>
        </w:rPr>
        <w:t>توانند برای سرویس</w:t>
      </w:r>
      <w:r w:rsidR="001A6F1A">
        <w:rPr>
          <w:rtl/>
        </w:rPr>
        <w:softHyphen/>
      </w:r>
      <w:r w:rsidR="001A6F1A">
        <w:rPr>
          <w:rFonts w:hint="cs"/>
          <w:rtl/>
        </w:rPr>
        <w:t>دهی به آن</w:t>
      </w:r>
      <w:r w:rsidR="001A6F1A">
        <w:rPr>
          <w:rtl/>
        </w:rPr>
        <w:softHyphen/>
      </w:r>
      <w:r w:rsidR="001A6F1A">
        <w:rPr>
          <w:rFonts w:hint="cs"/>
          <w:rtl/>
        </w:rPr>
        <w:t xml:space="preserve">ها از </w:t>
      </w:r>
      <w:r w:rsidR="001A6F1A">
        <w:t>RB</w:t>
      </w:r>
      <w:r w:rsidR="001A6F1A">
        <w:rPr>
          <w:rFonts w:hint="cs"/>
          <w:rtl/>
          <w:lang w:bidi="fa-IR"/>
        </w:rPr>
        <w:t xml:space="preserve"> های </w:t>
      </w:r>
      <w:r w:rsidR="006B200C">
        <w:rPr>
          <w:rFonts w:hint="cs"/>
          <w:rtl/>
          <w:lang w:bidi="fa-IR"/>
        </w:rPr>
        <w:t>مشترک</w:t>
      </w:r>
      <w:r w:rsidR="001A6F1A">
        <w:rPr>
          <w:rFonts w:hint="cs"/>
          <w:rtl/>
          <w:lang w:bidi="fa-IR"/>
        </w:rPr>
        <w:t xml:space="preserve"> استفاده کنند.</w:t>
      </w:r>
    </w:p>
    <w:p w:rsidR="00E10432" w:rsidRDefault="00A86B33" w:rsidP="00183F62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340"/>
        <w:jc w:val="lowKashida"/>
        <w:textAlignment w:val="baseline"/>
        <w:rPr>
          <w:rFonts w:eastAsia="Times New Roman"/>
          <w:rtl/>
        </w:rPr>
      </w:pPr>
      <w:r>
        <w:rPr>
          <w:rFonts w:eastAsia="Times New Roman" w:hint="cs"/>
          <w:rtl/>
        </w:rPr>
        <w:t xml:space="preserve">در این مقاله روش </w:t>
      </w:r>
      <w:r w:rsidR="006C66EF">
        <w:rPr>
          <w:rFonts w:eastAsia="Times New Roman"/>
          <w:rtl/>
        </w:rPr>
        <w:t>ارائه‌شده</w:t>
      </w:r>
      <w:r>
        <w:rPr>
          <w:rFonts w:eastAsia="Times New Roman" w:hint="cs"/>
          <w:rtl/>
        </w:rPr>
        <w:t xml:space="preserve"> در</w:t>
      </w:r>
      <w:r w:rsidR="001C5890">
        <w:rPr>
          <w:rFonts w:eastAsia="Times New Roman" w:hint="cs"/>
          <w:rtl/>
        </w:rPr>
        <w:t xml:space="preserve"> </w:t>
      </w:r>
      <w:r w:rsidR="001C5890">
        <w:rPr>
          <w:rFonts w:eastAsia="Times New Roman"/>
          <w:rtl/>
        </w:rPr>
        <w:fldChar w:fldCharType="begin"/>
      </w:r>
      <w:r w:rsidR="003210B0">
        <w:rPr>
          <w:rFonts w:eastAsia="Times New Roman"/>
          <w:rtl/>
        </w:rPr>
        <w:instrText xml:space="preserve"> </w:instrText>
      </w:r>
      <w:r w:rsidR="003210B0">
        <w:rPr>
          <w:rFonts w:eastAsia="Times New Roman"/>
        </w:rPr>
        <w:instrText>ADDIN EN.CITE &lt;EndNote&gt;&lt;Cite&gt;&lt;Author&gt;Hatoum&lt;/Author&gt;&lt;Year&gt;2011&lt;/Year&gt;&lt;RecNum&gt;1&lt;/RecNum&gt;&lt;DisplayText&gt;[9]&lt;/DisplayText&gt;&lt;record&gt;&lt;rec-number&gt;1&lt;/rec-number&gt;&lt;foreign-keys&gt;&lt;key app="EN" db-id="0dvw2dxfiev0rkep2vpvdzskd5sr0w5e200t"&gt;1&lt;/key&gt;&lt;/foreign-keys&gt;&lt;ref-type name="Conference Proceedings"&gt;10&lt;/ref-type&gt;&lt;contributors&gt;&lt;authors&gt;&lt;author&gt;Hatoum, Abbas&lt;/author&gt;&lt;author&gt;Aitsaadi, Nadjib&lt;/author&gt;&lt;author&gt;Langar, Rami&lt;/author&gt;&lt;author&gt;Boutaba, Raouf&lt;/author&gt;&lt;author&gt;Pujolle, Guy&lt;/author&gt;&lt;/authors&gt;&lt;/contributors&gt;&lt;titles&gt;&lt;title&gt;FCRA: Femtocell cluster-based resource allocation scheme for OFDMA networks&lt;/title&gt;&lt;secondary-title&gt;Communications (ICC), 2011 IEEE International Conference on&lt;/secondary-title&gt;&lt;/titles&gt;&lt;pages&gt;1-6&lt;/pages&gt;&lt;dates&gt;&lt;year&gt;2011&lt;/year&gt;&lt;/dates&gt;&lt;publisher&gt;IEEE&lt;/publisher&gt;&lt;isbn&gt;1612842321&lt;/isbn&gt;&lt;urls&gt;&lt;/urls&gt;&lt;/record&gt;&lt;/Cite&gt;&lt;/EndNote</w:instrText>
      </w:r>
      <w:r w:rsidR="003210B0">
        <w:rPr>
          <w:rFonts w:eastAsia="Times New Roman"/>
          <w:rtl/>
        </w:rPr>
        <w:instrText>&gt;</w:instrText>
      </w:r>
      <w:r w:rsidR="001C5890">
        <w:rPr>
          <w:rFonts w:eastAsia="Times New Roman"/>
          <w:rtl/>
        </w:rPr>
        <w:fldChar w:fldCharType="separate"/>
      </w:r>
      <w:r w:rsidR="003210B0">
        <w:rPr>
          <w:rFonts w:eastAsia="Times New Roman"/>
          <w:noProof/>
          <w:rtl/>
        </w:rPr>
        <w:t>[</w:t>
      </w:r>
      <w:hyperlink w:anchor="_ENREF_9" w:tooltip="Hatoum, 2011 #1" w:history="1">
        <w:r w:rsidR="00183F62">
          <w:rPr>
            <w:rFonts w:eastAsia="Times New Roman"/>
            <w:noProof/>
            <w:rtl/>
          </w:rPr>
          <w:t>9</w:t>
        </w:r>
      </w:hyperlink>
      <w:r w:rsidR="003210B0">
        <w:rPr>
          <w:rFonts w:eastAsia="Times New Roman"/>
          <w:noProof/>
          <w:rtl/>
        </w:rPr>
        <w:t>]</w:t>
      </w:r>
      <w:r w:rsidR="001C5890">
        <w:rPr>
          <w:rFonts w:eastAsia="Times New Roman"/>
          <w:rtl/>
        </w:rPr>
        <w:fldChar w:fldCharType="end"/>
      </w:r>
      <w:r>
        <w:rPr>
          <w:rFonts w:eastAsia="Times New Roman" w:hint="cs"/>
          <w:rtl/>
        </w:rPr>
        <w:t xml:space="preserve"> بهبود یافته</w:t>
      </w:r>
      <w:r w:rsidR="000249B3">
        <w:rPr>
          <w:rFonts w:eastAsia="Times New Roman"/>
          <w:rtl/>
        </w:rPr>
        <w:t xml:space="preserve"> </w:t>
      </w:r>
      <w:r w:rsidR="00B8295F">
        <w:rPr>
          <w:rFonts w:eastAsia="Times New Roman" w:hint="cs"/>
          <w:rtl/>
        </w:rPr>
        <w:t xml:space="preserve">و اشکال </w:t>
      </w:r>
      <w:r w:rsidR="00A10C51">
        <w:rPr>
          <w:rFonts w:eastAsia="Times New Roman" w:hint="cs"/>
          <w:rtl/>
        </w:rPr>
        <w:t>بالا برطرف شده است</w:t>
      </w:r>
      <w:r w:rsidR="00E10432" w:rsidRPr="00180BEB">
        <w:rPr>
          <w:rFonts w:eastAsia="Times New Roman" w:hint="cs"/>
          <w:rtl/>
        </w:rPr>
        <w:t xml:space="preserve">. </w:t>
      </w:r>
      <w:r w:rsidR="00537DFC">
        <w:rPr>
          <w:rFonts w:eastAsia="Times New Roman" w:hint="cs"/>
          <w:rtl/>
        </w:rPr>
        <w:t>مرحله خوشه</w:t>
      </w:r>
      <w:r w:rsidR="00537DFC">
        <w:rPr>
          <w:rFonts w:eastAsia="Times New Roman"/>
          <w:rtl/>
        </w:rPr>
        <w:softHyphen/>
      </w:r>
      <w:r w:rsidR="00537DFC">
        <w:rPr>
          <w:rFonts w:eastAsia="Times New Roman" w:hint="cs"/>
          <w:rtl/>
        </w:rPr>
        <w:t>بندی و رفع تداخل میان</w:t>
      </w:r>
      <w:r w:rsidR="00537DFC">
        <w:rPr>
          <w:rFonts w:eastAsia="Times New Roman"/>
          <w:rtl/>
        </w:rPr>
        <w:softHyphen/>
      </w:r>
      <w:r w:rsidR="00537DFC">
        <w:rPr>
          <w:rFonts w:eastAsia="Times New Roman" w:hint="cs"/>
          <w:rtl/>
        </w:rPr>
        <w:t>خوشه</w:t>
      </w:r>
      <w:r w:rsidR="00537DFC">
        <w:rPr>
          <w:rFonts w:eastAsia="Times New Roman"/>
          <w:rtl/>
        </w:rPr>
        <w:softHyphen/>
      </w:r>
      <w:r w:rsidR="00537DFC">
        <w:rPr>
          <w:rFonts w:eastAsia="Times New Roman" w:hint="cs"/>
          <w:rtl/>
        </w:rPr>
        <w:t xml:space="preserve">ای روش پیشنهادی </w:t>
      </w:r>
      <w:r w:rsidR="00E10432" w:rsidRPr="00180BEB">
        <w:rPr>
          <w:rFonts w:eastAsia="Times New Roman" w:hint="cs"/>
          <w:rtl/>
        </w:rPr>
        <w:t>مشابه</w:t>
      </w:r>
      <w:r w:rsidR="00323489">
        <w:rPr>
          <w:rFonts w:eastAsia="Times New Roman" w:hint="cs"/>
          <w:rtl/>
        </w:rPr>
        <w:t xml:space="preserve"> روش</w:t>
      </w:r>
      <w:r w:rsidR="00E10432" w:rsidRPr="00180BEB">
        <w:rPr>
          <w:rFonts w:eastAsia="Times New Roman" w:hint="cs"/>
          <w:rtl/>
        </w:rPr>
        <w:t xml:space="preserve"> </w:t>
      </w:r>
      <w:r w:rsidR="00E22BC5">
        <w:rPr>
          <w:rFonts w:eastAsia="Times New Roman"/>
        </w:rPr>
        <w:t>FCRA</w:t>
      </w:r>
      <w:r w:rsidR="00AF6A4F">
        <w:rPr>
          <w:rFonts w:eastAsia="Times New Roman" w:hint="cs"/>
          <w:rtl/>
        </w:rPr>
        <w:t xml:space="preserve"> </w:t>
      </w:r>
      <w:r w:rsidR="00323489">
        <w:rPr>
          <w:rFonts w:eastAsia="Times New Roman" w:hint="cs"/>
          <w:rtl/>
        </w:rPr>
        <w:t xml:space="preserve">ارائه شده در </w:t>
      </w:r>
      <w:r w:rsidR="00323489">
        <w:rPr>
          <w:rFonts w:eastAsia="Times New Roman"/>
          <w:rtl/>
        </w:rPr>
        <w:fldChar w:fldCharType="begin"/>
      </w:r>
      <w:r w:rsidR="00323489">
        <w:rPr>
          <w:rFonts w:eastAsia="Times New Roman"/>
          <w:rtl/>
        </w:rPr>
        <w:instrText xml:space="preserve"> </w:instrText>
      </w:r>
      <w:r w:rsidR="00323489">
        <w:rPr>
          <w:rFonts w:eastAsia="Times New Roman"/>
        </w:rPr>
        <w:instrText>ADDIN EN.CITE &lt;EndNote&gt;&lt;Cite&gt;&lt;Author&gt;Hatoum&lt;/Author&gt;&lt;Year&gt;2011&lt;/Year&gt;&lt;RecNum&gt;1&lt;/RecNum&gt;&lt;DisplayText&gt;[9]&lt;/DisplayText&gt;&lt;record&gt;&lt;rec-number&gt;1&lt;/rec-number&gt;&lt;foreign-keys&gt;&lt;key app="EN" db-id="0dvw2dxfiev0rkep2vpvdzskd5sr0w5e200t"&gt;1&lt;/key&gt;&lt;/foreign-keys&gt;&lt;ref-type name="Conference Proceedings"&gt;10&lt;/ref-type&gt;&lt;contributors&gt;&lt;authors&gt;&lt;author&gt;Hatoum, Abbas&lt;/author&gt;&lt;author&gt;Aitsaadi, Nadjib&lt;/author&gt;&lt;author&gt;Langar, Rami&lt;/author&gt;&lt;author&gt;Boutaba, Raouf&lt;/author&gt;&lt;author&gt;Pujolle, Guy&lt;/author&gt;&lt;/authors&gt;&lt;/contributors&gt;&lt;titles&gt;&lt;title&gt;FCRA: Femtocell cluster-based resource allocation scheme for OFDMA networks&lt;/title&gt;&lt;secondary-title&gt;Communications (ICC), 2011 IEEE International Conference on&lt;/secondary-title&gt;&lt;/titles&gt;&lt;pages&gt;1-6&lt;/pages&gt;&lt;dates&gt;&lt;year&gt;2011&lt;/year&gt;&lt;/dates&gt;&lt;publisher&gt;IEEE&lt;/publisher&gt;&lt;isbn&gt;1612842321&lt;/isbn&gt;&lt;urls&gt;&lt;/urls&gt;&lt;/record&gt;&lt;/Cite&gt;&lt;/EndNote</w:instrText>
      </w:r>
      <w:r w:rsidR="00323489">
        <w:rPr>
          <w:rFonts w:eastAsia="Times New Roman"/>
          <w:rtl/>
        </w:rPr>
        <w:instrText>&gt;</w:instrText>
      </w:r>
      <w:r w:rsidR="00323489">
        <w:rPr>
          <w:rFonts w:eastAsia="Times New Roman"/>
          <w:rtl/>
        </w:rPr>
        <w:fldChar w:fldCharType="separate"/>
      </w:r>
      <w:r w:rsidR="00323489">
        <w:rPr>
          <w:rFonts w:eastAsia="Times New Roman"/>
          <w:noProof/>
          <w:rtl/>
        </w:rPr>
        <w:t>[</w:t>
      </w:r>
      <w:hyperlink w:anchor="_ENREF_9" w:tooltip="Hatoum, 2011 #1" w:history="1">
        <w:r w:rsidR="00183F62">
          <w:rPr>
            <w:rFonts w:eastAsia="Times New Roman"/>
            <w:noProof/>
            <w:rtl/>
          </w:rPr>
          <w:t>9</w:t>
        </w:r>
      </w:hyperlink>
      <w:r w:rsidR="00323489">
        <w:rPr>
          <w:rFonts w:eastAsia="Times New Roman"/>
          <w:noProof/>
          <w:rtl/>
        </w:rPr>
        <w:t>]</w:t>
      </w:r>
      <w:r w:rsidR="00323489">
        <w:rPr>
          <w:rFonts w:eastAsia="Times New Roman"/>
          <w:rtl/>
        </w:rPr>
        <w:fldChar w:fldCharType="end"/>
      </w:r>
      <w:r w:rsidR="00323489">
        <w:rPr>
          <w:rFonts w:eastAsia="Times New Roman" w:hint="cs"/>
          <w:rtl/>
        </w:rPr>
        <w:t xml:space="preserve"> </w:t>
      </w:r>
      <w:r w:rsidR="00E10432" w:rsidRPr="00180BEB">
        <w:rPr>
          <w:rFonts w:eastAsia="Times New Roman" w:hint="cs"/>
          <w:rtl/>
        </w:rPr>
        <w:t>است. تفاوت اصلی آن</w:t>
      </w:r>
      <w:r w:rsidR="00E10432" w:rsidRPr="00180BEB">
        <w:rPr>
          <w:rFonts w:eastAsia="Times New Roman" w:hint="cs"/>
          <w:rtl/>
        </w:rPr>
        <w:softHyphen/>
        <w:t>ها در</w:t>
      </w:r>
      <w:r w:rsidR="001773EC">
        <w:rPr>
          <w:rFonts w:eastAsia="Times New Roman" w:hint="cs"/>
          <w:rtl/>
        </w:rPr>
        <w:t xml:space="preserve"> مرحله تخصیص منابع </w:t>
      </w:r>
      <w:r w:rsidR="00E10432" w:rsidRPr="00180BEB">
        <w:rPr>
          <w:rFonts w:eastAsia="Times New Roman" w:hint="cs"/>
          <w:rtl/>
        </w:rPr>
        <w:t xml:space="preserve">است. </w:t>
      </w:r>
      <w:r w:rsidR="006C66EF">
        <w:rPr>
          <w:rFonts w:eastAsia="Times New Roman"/>
          <w:rtl/>
        </w:rPr>
        <w:t>بد</w:t>
      </w:r>
      <w:r w:rsidR="006C66EF">
        <w:rPr>
          <w:rFonts w:eastAsia="Times New Roman" w:hint="cs"/>
          <w:rtl/>
        </w:rPr>
        <w:t>ی</w:t>
      </w:r>
      <w:r w:rsidR="006C66EF">
        <w:rPr>
          <w:rFonts w:eastAsia="Times New Roman" w:hint="eastAsia"/>
          <w:rtl/>
        </w:rPr>
        <w:t>ن‌صورت</w:t>
      </w:r>
      <w:r w:rsidR="00C457E1">
        <w:rPr>
          <w:rFonts w:eastAsia="Times New Roman" w:hint="cs"/>
          <w:rtl/>
        </w:rPr>
        <w:t xml:space="preserve"> که برای فمتوسل</w:t>
      </w:r>
      <w:r w:rsidR="00C457E1">
        <w:rPr>
          <w:rFonts w:eastAsia="Times New Roman"/>
          <w:rtl/>
        </w:rPr>
        <w:softHyphen/>
      </w:r>
      <w:r w:rsidR="00C457E1">
        <w:rPr>
          <w:rFonts w:eastAsia="Times New Roman" w:hint="cs"/>
          <w:rtl/>
        </w:rPr>
        <w:t xml:space="preserve">های متداخل یک مجموعه </w:t>
      </w:r>
      <w:r w:rsidR="00C457E1">
        <w:rPr>
          <w:rFonts w:eastAsia="Times New Roman"/>
        </w:rPr>
        <w:t>RB</w:t>
      </w:r>
      <w:r w:rsidR="00C457E1">
        <w:rPr>
          <w:rFonts w:eastAsia="Times New Roman" w:hint="cs"/>
          <w:rtl/>
        </w:rPr>
        <w:t xml:space="preserve"> ثانویه</w:t>
      </w:r>
      <w:r w:rsidR="00BB6628">
        <w:rPr>
          <w:rFonts w:eastAsia="Times New Roman" w:hint="cs"/>
          <w:rtl/>
        </w:rPr>
        <w:t xml:space="preserve"> نیز</w:t>
      </w:r>
      <w:r w:rsidR="00C457E1">
        <w:rPr>
          <w:rFonts w:eastAsia="Times New Roman" w:hint="cs"/>
          <w:rtl/>
        </w:rPr>
        <w:t xml:space="preserve"> تعریف می</w:t>
      </w:r>
      <w:r w:rsidR="00C457E1">
        <w:rPr>
          <w:rFonts w:eastAsia="Times New Roman"/>
          <w:rtl/>
        </w:rPr>
        <w:softHyphen/>
      </w:r>
      <w:r w:rsidR="00C457E1">
        <w:rPr>
          <w:rFonts w:eastAsia="Times New Roman" w:hint="cs"/>
          <w:rtl/>
        </w:rPr>
        <w:t>شود تا برای سرویس</w:t>
      </w:r>
      <w:r w:rsidR="00C457E1">
        <w:rPr>
          <w:rFonts w:eastAsia="Times New Roman"/>
          <w:rtl/>
        </w:rPr>
        <w:softHyphen/>
      </w:r>
      <w:r w:rsidR="00C457E1">
        <w:rPr>
          <w:rFonts w:eastAsia="Times New Roman" w:hint="cs"/>
          <w:rtl/>
        </w:rPr>
        <w:t>دهی به آن کاربرانی که از فمتوسل</w:t>
      </w:r>
      <w:r w:rsidR="00C457E1">
        <w:rPr>
          <w:rFonts w:eastAsia="Times New Roman"/>
          <w:rtl/>
        </w:rPr>
        <w:softHyphen/>
      </w:r>
      <w:r w:rsidR="00C457E1">
        <w:rPr>
          <w:rFonts w:eastAsia="Times New Roman" w:hint="cs"/>
          <w:rtl/>
        </w:rPr>
        <w:t>های همسایه تداخلی بیش از حد آستانه دریافت نمی</w:t>
      </w:r>
      <w:r w:rsidR="00C457E1">
        <w:rPr>
          <w:rFonts w:eastAsia="Times New Roman"/>
          <w:rtl/>
        </w:rPr>
        <w:softHyphen/>
      </w:r>
      <w:r w:rsidR="00877EC2">
        <w:rPr>
          <w:rFonts w:eastAsia="Times New Roman" w:hint="cs"/>
          <w:rtl/>
        </w:rPr>
        <w:t>کنند، استفاده کنند</w:t>
      </w:r>
      <w:r w:rsidR="00C457E1">
        <w:rPr>
          <w:rFonts w:eastAsia="Times New Roman" w:hint="cs"/>
          <w:rtl/>
        </w:rPr>
        <w:t xml:space="preserve"> </w:t>
      </w:r>
      <w:r w:rsidR="00877EC2">
        <w:rPr>
          <w:rFonts w:eastAsia="Times New Roman" w:hint="cs"/>
          <w:rtl/>
        </w:rPr>
        <w:t>که</w:t>
      </w:r>
      <w:r w:rsidR="00E10432" w:rsidRPr="00180BEB">
        <w:rPr>
          <w:rFonts w:eastAsia="Times New Roman" w:hint="cs"/>
          <w:rtl/>
        </w:rPr>
        <w:t xml:space="preserve"> در بخش </w:t>
      </w:r>
      <w:r w:rsidR="001773EC">
        <w:rPr>
          <w:rFonts w:eastAsia="Times New Roman" w:hint="cs"/>
          <w:rtl/>
        </w:rPr>
        <w:t>3</w:t>
      </w:r>
      <w:r w:rsidR="00E10432" w:rsidRPr="00180BEB">
        <w:rPr>
          <w:rFonts w:eastAsia="Times New Roman" w:hint="cs"/>
          <w:rtl/>
        </w:rPr>
        <w:t xml:space="preserve"> به تفضیل </w:t>
      </w:r>
      <w:r w:rsidR="00E10432" w:rsidRPr="00180BEB">
        <w:rPr>
          <w:rFonts w:eastAsia="Times New Roman"/>
          <w:rtl/>
        </w:rPr>
        <w:t>ب</w:t>
      </w:r>
      <w:r w:rsidR="00E10432" w:rsidRPr="00180BEB">
        <w:rPr>
          <w:rFonts w:eastAsia="Times New Roman" w:hint="cs"/>
          <w:rtl/>
        </w:rPr>
        <w:t>ی</w:t>
      </w:r>
      <w:r w:rsidR="00E10432" w:rsidRPr="00180BEB">
        <w:rPr>
          <w:rFonts w:eastAsia="Times New Roman" w:hint="eastAsia"/>
          <w:rtl/>
        </w:rPr>
        <w:t>ان‌شده</w:t>
      </w:r>
      <w:r w:rsidR="00E10432" w:rsidRPr="00180BEB">
        <w:rPr>
          <w:rFonts w:eastAsia="Times New Roman" w:hint="cs"/>
          <w:rtl/>
        </w:rPr>
        <w:t xml:space="preserve"> است. </w:t>
      </w:r>
      <w:r w:rsidR="001773EC">
        <w:rPr>
          <w:rFonts w:eastAsia="Times New Roman" w:hint="cs"/>
          <w:rtl/>
        </w:rPr>
        <w:t>نتایج شبیه</w:t>
      </w:r>
      <w:r w:rsidR="001773EC">
        <w:rPr>
          <w:rFonts w:eastAsia="Times New Roman"/>
          <w:rtl/>
        </w:rPr>
        <w:softHyphen/>
      </w:r>
      <w:r w:rsidR="001773EC">
        <w:rPr>
          <w:rFonts w:eastAsia="Times New Roman" w:hint="cs"/>
          <w:rtl/>
        </w:rPr>
        <w:t xml:space="preserve">سازی </w:t>
      </w:r>
      <w:r w:rsidR="006C66EF">
        <w:rPr>
          <w:rFonts w:eastAsia="Times New Roman"/>
          <w:rtl/>
        </w:rPr>
        <w:t>ارائه‌شده</w:t>
      </w:r>
      <w:r w:rsidR="001773EC">
        <w:rPr>
          <w:rFonts w:eastAsia="Times New Roman" w:hint="cs"/>
          <w:rtl/>
        </w:rPr>
        <w:t xml:space="preserve"> در بخش 4 نشان می</w:t>
      </w:r>
      <w:r w:rsidR="001773EC">
        <w:rPr>
          <w:rFonts w:eastAsia="Times New Roman"/>
          <w:rtl/>
        </w:rPr>
        <w:softHyphen/>
      </w:r>
      <w:r w:rsidR="001773EC">
        <w:rPr>
          <w:rFonts w:eastAsia="Times New Roman" w:hint="cs"/>
          <w:rtl/>
        </w:rPr>
        <w:t xml:space="preserve">دهد الگوریتم پیشنهادی همیشه عملکردی بهتر از </w:t>
      </w:r>
      <w:r w:rsidR="00E22BC5">
        <w:rPr>
          <w:rFonts w:eastAsia="Times New Roman"/>
        </w:rPr>
        <w:t>FCRA</w:t>
      </w:r>
      <w:r w:rsidR="00E22BC5">
        <w:rPr>
          <w:rFonts w:eastAsia="Times New Roman" w:hint="cs"/>
          <w:rtl/>
        </w:rPr>
        <w:t xml:space="preserve"> </w:t>
      </w:r>
      <w:r w:rsidR="00877EC2">
        <w:rPr>
          <w:rFonts w:eastAsia="Times New Roman" w:hint="cs"/>
          <w:rtl/>
        </w:rPr>
        <w:t>داشته</w:t>
      </w:r>
      <w:r w:rsidR="00E22BC5">
        <w:rPr>
          <w:rFonts w:eastAsia="Times New Roman" w:hint="cs"/>
          <w:rtl/>
        </w:rPr>
        <w:t xml:space="preserve"> و </w:t>
      </w:r>
      <w:r w:rsidR="00E10432" w:rsidRPr="00180BEB">
        <w:rPr>
          <w:rFonts w:eastAsia="Times New Roman" w:hint="cs"/>
          <w:rtl/>
        </w:rPr>
        <w:t xml:space="preserve">میزان استفاده مجدد از </w:t>
      </w:r>
      <w:r w:rsidR="00E22BC5">
        <w:rPr>
          <w:rFonts w:eastAsia="Times New Roman"/>
        </w:rPr>
        <w:t>RB</w:t>
      </w:r>
      <w:r w:rsidR="00E22BC5">
        <w:rPr>
          <w:rFonts w:eastAsia="Times New Roman" w:hint="cs"/>
          <w:rtl/>
        </w:rPr>
        <w:t xml:space="preserve"> ها</w:t>
      </w:r>
      <w:r w:rsidR="00E10432" w:rsidRPr="00180BEB">
        <w:rPr>
          <w:rFonts w:eastAsia="Times New Roman" w:hint="cs"/>
          <w:rtl/>
        </w:rPr>
        <w:t xml:space="preserve"> در واحد سطح </w:t>
      </w:r>
      <w:r w:rsidR="00E22BC5">
        <w:rPr>
          <w:rFonts w:eastAsia="Times New Roman" w:hint="cs"/>
          <w:rtl/>
        </w:rPr>
        <w:t xml:space="preserve">روش پیشنهادی از </w:t>
      </w:r>
      <w:r w:rsidR="00E22BC5">
        <w:rPr>
          <w:rFonts w:eastAsia="Times New Roman"/>
        </w:rPr>
        <w:t>FCRA</w:t>
      </w:r>
      <w:r w:rsidR="00E22BC5">
        <w:rPr>
          <w:rFonts w:eastAsia="Times New Roman" w:hint="cs"/>
          <w:rtl/>
        </w:rPr>
        <w:t xml:space="preserve"> </w:t>
      </w:r>
      <w:r w:rsidR="00E10432" w:rsidRPr="00180BEB">
        <w:rPr>
          <w:rFonts w:eastAsia="Times New Roman" w:hint="cs"/>
          <w:rtl/>
        </w:rPr>
        <w:t xml:space="preserve">بیشتر </w:t>
      </w:r>
      <w:r w:rsidR="00E22BC5">
        <w:rPr>
          <w:rFonts w:eastAsia="Times New Roman" w:hint="cs"/>
          <w:rtl/>
        </w:rPr>
        <w:t>است</w:t>
      </w:r>
      <w:r w:rsidR="00E10432" w:rsidRPr="00180BEB">
        <w:rPr>
          <w:rFonts w:eastAsia="Times New Roman" w:hint="cs"/>
          <w:rtl/>
        </w:rPr>
        <w:t>.</w:t>
      </w:r>
    </w:p>
    <w:p w:rsidR="00B93FCC" w:rsidRPr="00773ABC" w:rsidRDefault="00B93FCC" w:rsidP="001B5CA9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340"/>
        <w:jc w:val="center"/>
        <w:textAlignment w:val="baseline"/>
        <w:rPr>
          <w:rFonts w:eastAsia="Times New Roman"/>
          <w:rtl/>
        </w:rPr>
      </w:pPr>
      <w:r w:rsidRPr="00773ABC">
        <w:rPr>
          <w:rFonts w:eastAsia="Times New Roman" w:hint="cs"/>
          <w:noProof/>
        </w:rPr>
        <w:lastRenderedPageBreak/>
        <w:drawing>
          <wp:inline distT="0" distB="0" distL="0" distR="0" wp14:anchorId="75BD0BE0" wp14:editId="707D99F1">
            <wp:extent cx="2213733" cy="1440000"/>
            <wp:effectExtent l="0" t="0" r="0" b="825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373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3FCC" w:rsidRPr="00773ABC" w:rsidRDefault="00B93FCC" w:rsidP="00B93FCC">
      <w:pPr>
        <w:spacing w:after="240" w:line="240" w:lineRule="auto"/>
        <w:jc w:val="center"/>
        <w:rPr>
          <w:rFonts w:eastAsia="Times New Roman"/>
          <w:sz w:val="16"/>
          <w:szCs w:val="20"/>
          <w:rtl/>
          <w:lang w:bidi="ar-SA"/>
        </w:rPr>
      </w:pPr>
      <w:r w:rsidRPr="00773ABC">
        <w:rPr>
          <w:rFonts w:eastAsia="Times New Roman" w:hint="cs"/>
          <w:sz w:val="16"/>
          <w:szCs w:val="20"/>
          <w:rtl/>
          <w:lang w:bidi="ar-SA"/>
        </w:rPr>
        <w:t>شکل 1: مدل شبکه</w:t>
      </w:r>
    </w:p>
    <w:p w:rsidR="00276618" w:rsidRDefault="005B2CF9" w:rsidP="00023433">
      <w:pPr>
        <w:pStyle w:val="Paragraph"/>
        <w:rPr>
          <w:rtl/>
        </w:rPr>
      </w:pPr>
      <w:r>
        <w:rPr>
          <w:rFonts w:hint="cs"/>
          <w:rtl/>
        </w:rPr>
        <w:t>بخش</w:t>
      </w:r>
      <w:r>
        <w:rPr>
          <w:rtl/>
        </w:rPr>
        <w:softHyphen/>
      </w:r>
      <w:r>
        <w:rPr>
          <w:rFonts w:hint="cs"/>
          <w:rtl/>
        </w:rPr>
        <w:t>های بعدی</w:t>
      </w:r>
      <w:r w:rsidR="00276618">
        <w:rPr>
          <w:rFonts w:hint="cs"/>
          <w:rtl/>
        </w:rPr>
        <w:t xml:space="preserve"> مقاله عبارت</w:t>
      </w:r>
      <w:r>
        <w:rPr>
          <w:rFonts w:hint="cs"/>
          <w:rtl/>
        </w:rPr>
        <w:t xml:space="preserve">ند </w:t>
      </w:r>
      <w:r w:rsidR="00276618">
        <w:rPr>
          <w:rFonts w:hint="cs"/>
          <w:rtl/>
        </w:rPr>
        <w:t xml:space="preserve">از: در بخش </w:t>
      </w:r>
      <w:r w:rsidR="00D20689">
        <w:rPr>
          <w:rFonts w:hint="cs"/>
          <w:rtl/>
        </w:rPr>
        <w:t>2</w:t>
      </w:r>
      <w:r w:rsidR="00276618">
        <w:rPr>
          <w:rFonts w:hint="cs"/>
          <w:rtl/>
        </w:rPr>
        <w:t xml:space="preserve"> </w:t>
      </w:r>
      <w:r w:rsidR="00BA2AF3">
        <w:rPr>
          <w:rFonts w:hint="cs"/>
          <w:rtl/>
        </w:rPr>
        <w:t xml:space="preserve">مدل سیستمی و بیان </w:t>
      </w:r>
      <w:r w:rsidR="00BA472D">
        <w:rPr>
          <w:rFonts w:hint="cs"/>
          <w:rtl/>
        </w:rPr>
        <w:t>مسئله</w:t>
      </w:r>
      <w:r w:rsidR="00BA2AF3">
        <w:rPr>
          <w:rFonts w:hint="cs"/>
          <w:rtl/>
        </w:rPr>
        <w:t xml:space="preserve"> </w:t>
      </w:r>
      <w:r w:rsidR="00960E09">
        <w:rPr>
          <w:rFonts w:hint="cs"/>
          <w:rtl/>
        </w:rPr>
        <w:t>ارائه</w:t>
      </w:r>
      <w:r w:rsidR="00BA2AF3">
        <w:rPr>
          <w:rFonts w:hint="cs"/>
          <w:rtl/>
        </w:rPr>
        <w:t xml:space="preserve"> می</w:t>
      </w:r>
      <w:r w:rsidR="00BA2AF3">
        <w:rPr>
          <w:rtl/>
        </w:rPr>
        <w:softHyphen/>
      </w:r>
      <w:r w:rsidR="00BA2AF3">
        <w:rPr>
          <w:rFonts w:hint="cs"/>
          <w:rtl/>
        </w:rPr>
        <w:t xml:space="preserve">شود. </w:t>
      </w:r>
      <w:r w:rsidR="00EC77CB">
        <w:rPr>
          <w:rFonts w:hint="cs"/>
          <w:rtl/>
        </w:rPr>
        <w:t xml:space="preserve">در بخش </w:t>
      </w:r>
      <w:r w:rsidR="00BA2AF3">
        <w:rPr>
          <w:rFonts w:hint="cs"/>
          <w:rtl/>
        </w:rPr>
        <w:t>3</w:t>
      </w:r>
      <w:r w:rsidR="00EC77CB">
        <w:rPr>
          <w:rFonts w:hint="cs"/>
          <w:rtl/>
        </w:rPr>
        <w:t xml:space="preserve"> </w:t>
      </w:r>
      <w:r w:rsidR="005F5991">
        <w:rPr>
          <w:rFonts w:hint="cs"/>
          <w:rtl/>
        </w:rPr>
        <w:t>الگوریتم پیشنهادی با جزییات تشریح می</w:t>
      </w:r>
      <w:r w:rsidR="005F5991">
        <w:rPr>
          <w:rtl/>
        </w:rPr>
        <w:softHyphen/>
      </w:r>
      <w:r w:rsidR="005F5991">
        <w:rPr>
          <w:rFonts w:hint="cs"/>
          <w:rtl/>
        </w:rPr>
        <w:t xml:space="preserve">شود. در بخش </w:t>
      </w:r>
      <w:r w:rsidR="00BA2AF3">
        <w:rPr>
          <w:rFonts w:hint="cs"/>
          <w:rtl/>
        </w:rPr>
        <w:t>4</w:t>
      </w:r>
      <w:r w:rsidR="005F5991">
        <w:rPr>
          <w:rFonts w:hint="cs"/>
          <w:rtl/>
        </w:rPr>
        <w:t xml:space="preserve"> معیارهایی برای اندازه</w:t>
      </w:r>
      <w:r w:rsidR="005F5991">
        <w:rPr>
          <w:rtl/>
        </w:rPr>
        <w:softHyphen/>
      </w:r>
      <w:r w:rsidR="005F5991">
        <w:rPr>
          <w:rFonts w:hint="cs"/>
          <w:rtl/>
        </w:rPr>
        <w:t xml:space="preserve">گیری کارایی الگوریتم پیشنهادی تعریف </w:t>
      </w:r>
      <w:r w:rsidR="00BA2AF3">
        <w:rPr>
          <w:rFonts w:hint="cs"/>
          <w:rtl/>
        </w:rPr>
        <w:t>شده و</w:t>
      </w:r>
      <w:r w:rsidR="005F5991">
        <w:rPr>
          <w:rFonts w:hint="cs"/>
          <w:rtl/>
        </w:rPr>
        <w:t xml:space="preserve"> نتایج </w:t>
      </w:r>
      <w:r w:rsidR="006C66EF">
        <w:rPr>
          <w:rtl/>
        </w:rPr>
        <w:t>شب</w:t>
      </w:r>
      <w:r w:rsidR="006C66EF">
        <w:rPr>
          <w:rFonts w:hint="cs"/>
          <w:rtl/>
        </w:rPr>
        <w:t>ی</w:t>
      </w:r>
      <w:r w:rsidR="006C66EF">
        <w:rPr>
          <w:rFonts w:hint="eastAsia"/>
          <w:rtl/>
        </w:rPr>
        <w:t>ه‌ساز</w:t>
      </w:r>
      <w:r w:rsidR="006C66EF">
        <w:rPr>
          <w:rFonts w:hint="cs"/>
          <w:rtl/>
        </w:rPr>
        <w:t>ی</w:t>
      </w:r>
      <w:r w:rsidR="005F5991">
        <w:rPr>
          <w:rFonts w:hint="cs"/>
          <w:rtl/>
        </w:rPr>
        <w:t xml:space="preserve"> ارائه می</w:t>
      </w:r>
      <w:r w:rsidR="005F5991">
        <w:rPr>
          <w:rtl/>
        </w:rPr>
        <w:softHyphen/>
      </w:r>
      <w:r w:rsidR="005F5991">
        <w:rPr>
          <w:rFonts w:hint="cs"/>
          <w:rtl/>
        </w:rPr>
        <w:t xml:space="preserve">شوند. </w:t>
      </w:r>
      <w:r w:rsidR="008143B1">
        <w:rPr>
          <w:rFonts w:hint="cs"/>
          <w:rtl/>
        </w:rPr>
        <w:t xml:space="preserve">سرانجام در بخش </w:t>
      </w:r>
      <w:r w:rsidR="00BA2AF3">
        <w:rPr>
          <w:rFonts w:hint="cs"/>
          <w:rtl/>
        </w:rPr>
        <w:t>5</w:t>
      </w:r>
      <w:r w:rsidR="008143B1">
        <w:rPr>
          <w:rFonts w:hint="cs"/>
          <w:rtl/>
        </w:rPr>
        <w:t xml:space="preserve"> نتیجه</w:t>
      </w:r>
      <w:r w:rsidR="008143B1">
        <w:rPr>
          <w:rtl/>
        </w:rPr>
        <w:softHyphen/>
      </w:r>
      <w:r w:rsidR="008143B1">
        <w:rPr>
          <w:rFonts w:hint="cs"/>
          <w:rtl/>
        </w:rPr>
        <w:t xml:space="preserve">گیری </w:t>
      </w:r>
      <w:r w:rsidR="00D20689">
        <w:rPr>
          <w:rFonts w:hint="cs"/>
          <w:rtl/>
        </w:rPr>
        <w:t>ارائه</w:t>
      </w:r>
      <w:r w:rsidR="008143B1">
        <w:rPr>
          <w:rFonts w:hint="cs"/>
          <w:rtl/>
        </w:rPr>
        <w:t xml:space="preserve"> می</w:t>
      </w:r>
      <w:r w:rsidR="008143B1">
        <w:rPr>
          <w:rtl/>
        </w:rPr>
        <w:softHyphen/>
      </w:r>
      <w:r w:rsidR="008143B1">
        <w:rPr>
          <w:rFonts w:hint="cs"/>
          <w:rtl/>
        </w:rPr>
        <w:t>شود.</w:t>
      </w:r>
    </w:p>
    <w:p w:rsidR="00180BEB" w:rsidRPr="00180BEB" w:rsidRDefault="00006302" w:rsidP="00751600">
      <w:pPr>
        <w:pStyle w:val="ListParagraph"/>
        <w:keepNext/>
        <w:numPr>
          <w:ilvl w:val="0"/>
          <w:numId w:val="4"/>
        </w:numPr>
        <w:tabs>
          <w:tab w:val="num" w:pos="360"/>
        </w:tabs>
        <w:overflowPunct w:val="0"/>
        <w:autoSpaceDE w:val="0"/>
        <w:autoSpaceDN w:val="0"/>
        <w:adjustRightInd w:val="0"/>
        <w:spacing w:before="360" w:after="120" w:line="240" w:lineRule="auto"/>
        <w:ind w:left="0" w:firstLine="0"/>
        <w:textAlignment w:val="baseline"/>
        <w:outlineLvl w:val="0"/>
        <w:rPr>
          <w:rFonts w:eastAsia="Times New Roman"/>
          <w:b/>
          <w:bCs/>
          <w:kern w:val="28"/>
          <w:sz w:val="24"/>
          <w:rtl/>
        </w:rPr>
      </w:pPr>
      <w:r>
        <w:rPr>
          <w:rFonts w:eastAsia="Times New Roman" w:hint="cs"/>
          <w:b/>
          <w:bCs/>
          <w:kern w:val="28"/>
          <w:sz w:val="24"/>
          <w:rtl/>
        </w:rPr>
        <w:t xml:space="preserve">مدل سیستمی و بیان </w:t>
      </w:r>
      <w:r w:rsidR="00BA472D">
        <w:rPr>
          <w:rFonts w:eastAsia="Times New Roman" w:hint="cs"/>
          <w:b/>
          <w:bCs/>
          <w:kern w:val="28"/>
          <w:sz w:val="24"/>
          <w:rtl/>
        </w:rPr>
        <w:t>مسئله</w:t>
      </w:r>
    </w:p>
    <w:p w:rsidR="00180BEB" w:rsidRDefault="00180BEB" w:rsidP="00023433">
      <w:pPr>
        <w:pStyle w:val="Paragraph"/>
        <w:rPr>
          <w:rtl/>
        </w:rPr>
      </w:pPr>
      <w:r>
        <w:rPr>
          <w:rFonts w:hint="cs"/>
          <w:rtl/>
        </w:rPr>
        <w:t xml:space="preserve">در این بخش ابتدا مدل </w:t>
      </w:r>
      <w:r w:rsidR="00F66604">
        <w:rPr>
          <w:rFonts w:hint="cs"/>
          <w:rtl/>
        </w:rPr>
        <w:t>سیستمی</w:t>
      </w:r>
      <w:r>
        <w:rPr>
          <w:rFonts w:hint="cs"/>
          <w:rtl/>
        </w:rPr>
        <w:t xml:space="preserve"> </w:t>
      </w:r>
      <w:r w:rsidR="007819A3">
        <w:rPr>
          <w:rFonts w:hint="cs"/>
          <w:rtl/>
        </w:rPr>
        <w:t>ارائه شده</w:t>
      </w:r>
      <w:r>
        <w:rPr>
          <w:rFonts w:hint="cs"/>
          <w:rtl/>
        </w:rPr>
        <w:t xml:space="preserve">، سپس </w:t>
      </w:r>
      <w:r>
        <w:rPr>
          <w:rtl/>
        </w:rPr>
        <w:t>مسئله</w:t>
      </w:r>
      <w:r>
        <w:rPr>
          <w:rFonts w:hint="cs"/>
          <w:rtl/>
        </w:rPr>
        <w:t xml:space="preserve"> تخصیص منابع به فمتوسل</w:t>
      </w:r>
      <w:r>
        <w:rPr>
          <w:rtl/>
        </w:rPr>
        <w:softHyphen/>
      </w:r>
      <w:r>
        <w:rPr>
          <w:rFonts w:hint="cs"/>
          <w:rtl/>
        </w:rPr>
        <w:t xml:space="preserve">ها </w:t>
      </w:r>
      <w:r w:rsidR="006C66EF">
        <w:rPr>
          <w:rtl/>
        </w:rPr>
        <w:t>به‌صورت</w:t>
      </w:r>
      <w:r w:rsidR="00F66604">
        <w:rPr>
          <w:rFonts w:hint="cs"/>
          <w:rtl/>
        </w:rPr>
        <w:t xml:space="preserve"> فرمال بیان</w:t>
      </w:r>
      <w:r>
        <w:rPr>
          <w:rFonts w:hint="cs"/>
          <w:rtl/>
        </w:rPr>
        <w:t xml:space="preserve"> می</w:t>
      </w:r>
      <w:r>
        <w:rPr>
          <w:rtl/>
        </w:rPr>
        <w:softHyphen/>
      </w:r>
      <w:r>
        <w:rPr>
          <w:rFonts w:hint="cs"/>
          <w:rtl/>
        </w:rPr>
        <w:t>شود.</w:t>
      </w:r>
    </w:p>
    <w:p w:rsidR="00180BEB" w:rsidRPr="00180BEB" w:rsidRDefault="00180BEB" w:rsidP="00751600">
      <w:pPr>
        <w:pStyle w:val="ListParagraph"/>
        <w:keepNext/>
        <w:numPr>
          <w:ilvl w:val="1"/>
          <w:numId w:val="4"/>
        </w:numPr>
        <w:tabs>
          <w:tab w:val="num" w:pos="680"/>
        </w:tabs>
        <w:overflowPunct w:val="0"/>
        <w:autoSpaceDE w:val="0"/>
        <w:autoSpaceDN w:val="0"/>
        <w:adjustRightInd w:val="0"/>
        <w:spacing w:before="240" w:after="60" w:line="240" w:lineRule="auto"/>
        <w:ind w:left="431" w:hanging="431"/>
        <w:jc w:val="both"/>
        <w:textAlignment w:val="baseline"/>
        <w:outlineLvl w:val="1"/>
        <w:rPr>
          <w:rFonts w:eastAsia="Times New Roman"/>
          <w:b/>
          <w:bCs/>
          <w:kern w:val="28"/>
          <w:sz w:val="24"/>
        </w:rPr>
      </w:pPr>
      <w:r w:rsidRPr="00180BEB">
        <w:rPr>
          <w:rFonts w:eastAsia="Times New Roman" w:hint="cs"/>
          <w:b/>
          <w:bCs/>
          <w:kern w:val="28"/>
          <w:sz w:val="24"/>
          <w:rtl/>
        </w:rPr>
        <w:t xml:space="preserve">مدل </w:t>
      </w:r>
      <w:r w:rsidR="00360EC1">
        <w:rPr>
          <w:rFonts w:eastAsia="Times New Roman" w:hint="cs"/>
          <w:b/>
          <w:bCs/>
          <w:kern w:val="28"/>
          <w:sz w:val="24"/>
          <w:rtl/>
        </w:rPr>
        <w:t>سیستمی</w:t>
      </w:r>
    </w:p>
    <w:p w:rsidR="00773ABC" w:rsidRDefault="003623F4" w:rsidP="00183F62">
      <w:pPr>
        <w:pStyle w:val="Paragraph"/>
        <w:rPr>
          <w:rtl/>
          <w:lang w:bidi="fa-IR"/>
        </w:rPr>
      </w:pPr>
      <w:r>
        <w:rPr>
          <w:rFonts w:hint="cs"/>
          <w:rtl/>
        </w:rPr>
        <w:t>مدل سیستم</w:t>
      </w:r>
      <w:r w:rsidR="00FC18E8">
        <w:rPr>
          <w:rFonts w:hint="cs"/>
          <w:rtl/>
        </w:rPr>
        <w:t>ی</w:t>
      </w:r>
      <w:r w:rsidR="00773ABC">
        <w:rPr>
          <w:rFonts w:hint="cs"/>
          <w:rtl/>
        </w:rPr>
        <w:t xml:space="preserve"> شامل یک ایستگاه پایه ماکروسل است که تعداد </w:t>
      </w:r>
      <w:r w:rsidR="00773ABC">
        <w:t>|F|</w:t>
      </w:r>
      <w:r w:rsidR="00773ABC">
        <w:rPr>
          <w:rFonts w:hint="cs"/>
          <w:rtl/>
        </w:rPr>
        <w:t xml:space="preserve"> فمتوسل در ناحیه تحت پوشش آن پراکنده شده</w:t>
      </w:r>
      <w:r w:rsidR="00773ABC">
        <w:rPr>
          <w:rtl/>
        </w:rPr>
        <w:softHyphen/>
      </w:r>
      <w:r w:rsidR="00773ABC">
        <w:rPr>
          <w:rFonts w:hint="cs"/>
          <w:rtl/>
        </w:rPr>
        <w:t>اند (شکل 1). ماکروسل و فمتوسل</w:t>
      </w:r>
      <w:r w:rsidR="00773ABC">
        <w:rPr>
          <w:rtl/>
        </w:rPr>
        <w:softHyphen/>
      </w:r>
      <w:r w:rsidR="00773ABC">
        <w:rPr>
          <w:rFonts w:hint="cs"/>
          <w:rtl/>
        </w:rPr>
        <w:t xml:space="preserve">ها از </w:t>
      </w:r>
      <w:r w:rsidR="00773ABC">
        <w:rPr>
          <w:rtl/>
        </w:rPr>
        <w:t>فنّاور</w:t>
      </w:r>
      <w:r w:rsidR="00773ABC">
        <w:rPr>
          <w:rFonts w:hint="cs"/>
          <w:rtl/>
        </w:rPr>
        <w:t xml:space="preserve">ی </w:t>
      </w:r>
      <w:r w:rsidR="00773ABC">
        <w:t>OFDMA</w:t>
      </w:r>
      <w:r w:rsidR="00773ABC">
        <w:rPr>
          <w:rFonts w:hint="cs"/>
          <w:rtl/>
        </w:rPr>
        <w:t xml:space="preserve"> برای دسترسی به منابع استفاده می</w:t>
      </w:r>
      <w:r w:rsidR="00773ABC">
        <w:rPr>
          <w:rtl/>
        </w:rPr>
        <w:softHyphen/>
      </w:r>
      <w:r w:rsidR="00773ABC">
        <w:rPr>
          <w:rFonts w:hint="cs"/>
          <w:rtl/>
        </w:rPr>
        <w:t xml:space="preserve">کنند. ساختار </w:t>
      </w:r>
      <w:r w:rsidR="003D20AF">
        <w:rPr>
          <w:rFonts w:hint="cs"/>
          <w:rtl/>
        </w:rPr>
        <w:t>فریم</w:t>
      </w:r>
      <w:r w:rsidR="003D20AF">
        <w:rPr>
          <w:rtl/>
        </w:rPr>
        <w:softHyphen/>
      </w:r>
      <w:r w:rsidR="003D20AF">
        <w:rPr>
          <w:rFonts w:hint="cs"/>
          <w:rtl/>
        </w:rPr>
        <w:t>های</w:t>
      </w:r>
      <w:r w:rsidR="00773ABC">
        <w:rPr>
          <w:rFonts w:hint="cs"/>
          <w:rtl/>
        </w:rPr>
        <w:t xml:space="preserve"> </w:t>
      </w:r>
      <w:r w:rsidR="00773ABC">
        <w:t>OFDMA</w:t>
      </w:r>
      <w:r w:rsidR="00773ABC">
        <w:rPr>
          <w:rFonts w:hint="cs"/>
          <w:rtl/>
        </w:rPr>
        <w:t xml:space="preserve"> مانند </w:t>
      </w:r>
      <w:r w:rsidR="00773ABC">
        <w:rPr>
          <w:rtl/>
        </w:rPr>
        <w:fldChar w:fldCharType="begin"/>
      </w:r>
      <w:r w:rsidR="003210B0">
        <w:rPr>
          <w:rtl/>
        </w:rPr>
        <w:instrText xml:space="preserve"> </w:instrText>
      </w:r>
      <w:r w:rsidR="003210B0">
        <w:instrText>ADDIN EN.CITE &lt;EndNote&gt;&lt;Cite&gt;&lt;Author&gt;Sundaresan&lt;/Author&gt;&lt;Year&gt;2009&lt;/Year&gt;&lt;RecNum&gt;2&lt;/RecNum&gt;&lt;DisplayText&gt;[10]&lt;/DisplayText&gt;&lt;record&gt;&lt;rec-number&gt;2&lt;/rec-number&gt;&lt;foreign-keys&gt;&lt;key app="EN" db-id="0dvw2dxfiev0rkep2vpvdzskd5sr0w5e200t"&gt;2&lt;/key&gt;&lt;/foreign-keys&gt;&lt;ref-type name="Conference Proceedings"&gt;10&lt;/ref-type&gt;&lt;contributors&gt;&lt;authors&gt;&lt;author&gt;Sundaresan, Karthikeyan&lt;/author&gt;&lt;author&gt;Rangarajan, Sampath&lt;/author&gt;&lt;/authors&gt;&lt;/contributors&gt;&lt;titles&gt;&lt;title&gt;Efficient resource management in OFDMA femto cells&lt;/title&gt;&lt;secondary-title&gt;Proceedings of the tenth ACM international symposium on Mobile ad hoc networking and computing&lt;/secondary-title&gt;&lt;/titles&gt;&lt;pages&gt;33-42&lt;/pages&gt;&lt;dates&gt;&lt;year&gt;2009&lt;/year&gt;&lt;/dates&gt;&lt;publisher&gt;ACM&lt;/publisher&gt;&lt;isbn&gt;1605586242&lt;/isbn&gt;&lt;urls&gt;&lt;/urls&gt;&lt;/record</w:instrText>
      </w:r>
      <w:r w:rsidR="003210B0">
        <w:rPr>
          <w:rtl/>
        </w:rPr>
        <w:instrText>&gt;&lt;/</w:instrText>
      </w:r>
      <w:r w:rsidR="003210B0">
        <w:instrText>Cite&gt;&lt;/EndNote</w:instrText>
      </w:r>
      <w:r w:rsidR="003210B0">
        <w:rPr>
          <w:rtl/>
        </w:rPr>
        <w:instrText>&gt;</w:instrText>
      </w:r>
      <w:r w:rsidR="00773ABC">
        <w:rPr>
          <w:rtl/>
        </w:rPr>
        <w:fldChar w:fldCharType="separate"/>
      </w:r>
      <w:r w:rsidR="003210B0">
        <w:rPr>
          <w:noProof/>
          <w:rtl/>
        </w:rPr>
        <w:t>[</w:t>
      </w:r>
      <w:hyperlink w:anchor="_ENREF_10" w:tooltip="Sundaresan, 2009 #2" w:history="1">
        <w:r w:rsidR="00183F62">
          <w:rPr>
            <w:noProof/>
            <w:rtl/>
          </w:rPr>
          <w:t>10</w:t>
        </w:r>
      </w:hyperlink>
      <w:r w:rsidR="003210B0">
        <w:rPr>
          <w:noProof/>
          <w:rtl/>
        </w:rPr>
        <w:t>]</w:t>
      </w:r>
      <w:r w:rsidR="00773ABC">
        <w:rPr>
          <w:rtl/>
        </w:rPr>
        <w:fldChar w:fldCharType="end"/>
      </w:r>
      <w:r w:rsidR="00773ABC">
        <w:rPr>
          <w:rFonts w:hint="cs"/>
          <w:rtl/>
        </w:rPr>
        <w:t xml:space="preserve"> فرض شده است. هر فریم در فرکانس و زمان به قسمت</w:t>
      </w:r>
      <w:r w:rsidR="00773ABC">
        <w:rPr>
          <w:rtl/>
        </w:rPr>
        <w:softHyphen/>
      </w:r>
      <w:r w:rsidR="00773ABC">
        <w:rPr>
          <w:rFonts w:hint="cs"/>
          <w:rtl/>
        </w:rPr>
        <w:t xml:space="preserve">هایی </w:t>
      </w:r>
      <w:r w:rsidR="006C66EF">
        <w:rPr>
          <w:rtl/>
        </w:rPr>
        <w:t>تقس</w:t>
      </w:r>
      <w:r w:rsidR="006C66EF">
        <w:rPr>
          <w:rFonts w:hint="cs"/>
          <w:rtl/>
        </w:rPr>
        <w:t>ی</w:t>
      </w:r>
      <w:r w:rsidR="006C66EF">
        <w:rPr>
          <w:rFonts w:hint="eastAsia"/>
          <w:rtl/>
        </w:rPr>
        <w:t>م‌شده</w:t>
      </w:r>
      <w:r w:rsidR="00773ABC">
        <w:rPr>
          <w:rFonts w:hint="cs"/>
          <w:rtl/>
        </w:rPr>
        <w:t xml:space="preserve"> که به</w:t>
      </w:r>
      <w:r w:rsidR="004A282F">
        <w:rPr>
          <w:rFonts w:hint="cs"/>
          <w:rtl/>
        </w:rPr>
        <w:t xml:space="preserve"> هریک از</w:t>
      </w:r>
      <w:r w:rsidR="00773ABC">
        <w:rPr>
          <w:rFonts w:hint="cs"/>
          <w:rtl/>
        </w:rPr>
        <w:t xml:space="preserve"> آن</w:t>
      </w:r>
      <w:r w:rsidR="004A282F">
        <w:rPr>
          <w:rtl/>
        </w:rPr>
        <w:softHyphen/>
      </w:r>
      <w:r w:rsidR="004A282F">
        <w:rPr>
          <w:rFonts w:hint="cs"/>
          <w:rtl/>
        </w:rPr>
        <w:t>ها</w:t>
      </w:r>
      <w:r w:rsidR="00773ABC">
        <w:rPr>
          <w:rFonts w:hint="cs"/>
          <w:rtl/>
        </w:rPr>
        <w:t xml:space="preserve"> </w:t>
      </w:r>
      <w:r w:rsidR="009C24FF">
        <w:t>RB</w:t>
      </w:r>
      <w:r w:rsidR="0050011C">
        <w:rPr>
          <w:rFonts w:hint="cs"/>
          <w:rtl/>
        </w:rPr>
        <w:t xml:space="preserve"> </w:t>
      </w:r>
      <w:r w:rsidR="00773ABC">
        <w:rPr>
          <w:rFonts w:hint="cs"/>
          <w:rtl/>
        </w:rPr>
        <w:t>می</w:t>
      </w:r>
      <w:r w:rsidR="00773ABC">
        <w:rPr>
          <w:rtl/>
        </w:rPr>
        <w:softHyphen/>
      </w:r>
      <w:r w:rsidR="00773ABC">
        <w:rPr>
          <w:rFonts w:hint="cs"/>
          <w:rtl/>
        </w:rPr>
        <w:t>گویند</w:t>
      </w:r>
      <w:r w:rsidR="004A282F">
        <w:rPr>
          <w:rFonts w:hint="cs"/>
          <w:rtl/>
        </w:rPr>
        <w:t xml:space="preserve"> </w:t>
      </w:r>
      <w:r w:rsidR="00E22589">
        <w:rPr>
          <w:rFonts w:hint="cs"/>
          <w:rtl/>
        </w:rPr>
        <w:t>(</w:t>
      </w:r>
      <w:r w:rsidR="00DC23A1">
        <w:t>RB</w:t>
      </w:r>
      <w:r w:rsidR="00DC23A1">
        <w:rPr>
          <w:rFonts w:hint="cs"/>
          <w:rtl/>
          <w:lang w:bidi="fa-IR"/>
        </w:rPr>
        <w:t xml:space="preserve"> ها</w:t>
      </w:r>
      <w:r w:rsidR="004A282F">
        <w:rPr>
          <w:rFonts w:hint="cs"/>
          <w:rtl/>
        </w:rPr>
        <w:t xml:space="preserve"> به</w:t>
      </w:r>
      <w:r w:rsidR="004A282F">
        <w:rPr>
          <w:rtl/>
        </w:rPr>
        <w:softHyphen/>
      </w:r>
      <w:r w:rsidR="004A282F">
        <w:rPr>
          <w:rFonts w:hint="cs"/>
          <w:rtl/>
        </w:rPr>
        <w:t xml:space="preserve">صورت زوج مرتب </w:t>
      </w:r>
      <m:oMath>
        <m:r>
          <w:rPr>
            <w:rFonts w:ascii="Cambria Math" w:hAnsi="Cambria Math"/>
          </w:rPr>
          <m:t>(i,j)</m:t>
        </m:r>
      </m:oMath>
      <w:r w:rsidR="00440539">
        <w:rPr>
          <w:rFonts w:hint="cs"/>
          <w:rtl/>
        </w:rPr>
        <w:t xml:space="preserve"> </w:t>
      </w:r>
      <w:r w:rsidR="004A282F">
        <w:rPr>
          <w:rFonts w:hint="cs"/>
          <w:rtl/>
        </w:rPr>
        <w:t>تعریف می</w:t>
      </w:r>
      <w:r w:rsidR="004A282F">
        <w:rPr>
          <w:rtl/>
        </w:rPr>
        <w:softHyphen/>
      </w:r>
      <w:r w:rsidR="004A282F">
        <w:rPr>
          <w:rFonts w:hint="cs"/>
          <w:rtl/>
        </w:rPr>
        <w:t>شوند</w:t>
      </w:r>
      <w:r w:rsidR="00E22589">
        <w:rPr>
          <w:rFonts w:hint="cs"/>
          <w:rtl/>
        </w:rPr>
        <w:t>)</w:t>
      </w:r>
      <w:r w:rsidR="00773ABC">
        <w:rPr>
          <w:rFonts w:hint="cs"/>
          <w:rtl/>
        </w:rPr>
        <w:t>.</w:t>
      </w:r>
    </w:p>
    <w:p w:rsidR="00773ABC" w:rsidRDefault="00773ABC" w:rsidP="00183F62">
      <w:pPr>
        <w:pStyle w:val="Paragraph"/>
        <w:rPr>
          <w:rtl/>
        </w:rPr>
      </w:pPr>
      <w:r>
        <w:rPr>
          <w:rFonts w:hint="cs"/>
          <w:rtl/>
        </w:rPr>
        <w:t xml:space="preserve">در این مقاله تمرکز بر ارتباط فروسو است. فرض بر این است که همانند </w:t>
      </w:r>
      <w:r w:rsidR="00183F62">
        <w:rPr>
          <w:rtl/>
        </w:rPr>
        <w:fldChar w:fldCharType="begin"/>
      </w:r>
      <w:r w:rsidR="00183F62">
        <w:rPr>
          <w:rtl/>
        </w:rPr>
        <w:instrText xml:space="preserve"> </w:instrText>
      </w:r>
      <w:r w:rsidR="00183F62">
        <w:instrText>ADDIN EN.CITE &lt;EndNote&gt;&lt;Cite&gt;&lt;Author&gt;Sundaresan&lt;/Author&gt;&lt;Year&gt;2009&lt;/Year&gt;&lt;RecNum&gt;2&lt;/RecNum&gt;&lt;DisplayText&gt;[10]&lt;/DisplayText&gt;&lt;record&gt;&lt;rec-number&gt;2&lt;/rec-number&gt;&lt;foreign-keys&gt;&lt;key app="EN" db-id="0dvw2dxfiev0rkep2vpvdzskd5sr0w5e200t"&gt;2&lt;/key&gt;&lt;/foreign-keys&gt;&lt;ref-type name="Conference Proceedings"&gt;10&lt;/ref-type&gt;&lt;contributors&gt;&lt;authors&gt;&lt;author&gt;Sundaresan, Karthikeyan&lt;/author&gt;&lt;author&gt;Rangarajan, Sampath&lt;/author&gt;&lt;/authors&gt;&lt;/contributors&gt;&lt;titles&gt;&lt;title&gt;Efficient resource management in OFDMA femto cells&lt;/title&gt;&lt;secondary-title&gt;Proceedings of the tenth ACM international symposium on Mobile ad hoc networking and computing&lt;/secondary-title&gt;&lt;/titles&gt;&lt;pages&gt;33-42&lt;/pages&gt;&lt;dates&gt;&lt;year&gt;2009&lt;/year&gt;&lt;/dates&gt;&lt;publisher&gt;ACM&lt;/publisher&gt;&lt;isbn&gt;1605586242&lt;/isbn&gt;&lt;urls&gt;&lt;/urls&gt;&lt;/record</w:instrText>
      </w:r>
      <w:r w:rsidR="00183F62">
        <w:rPr>
          <w:rtl/>
        </w:rPr>
        <w:instrText>&gt;&lt;/</w:instrText>
      </w:r>
      <w:r w:rsidR="00183F62">
        <w:instrText>Cite&gt;&lt;/EndNote</w:instrText>
      </w:r>
      <w:r w:rsidR="00183F62">
        <w:rPr>
          <w:rtl/>
        </w:rPr>
        <w:instrText>&gt;</w:instrText>
      </w:r>
      <w:r w:rsidR="00183F62">
        <w:rPr>
          <w:rtl/>
        </w:rPr>
        <w:fldChar w:fldCharType="separate"/>
      </w:r>
      <w:r w:rsidR="00183F62">
        <w:rPr>
          <w:noProof/>
          <w:rtl/>
        </w:rPr>
        <w:t>[</w:t>
      </w:r>
      <w:hyperlink w:anchor="_ENREF_10" w:tooltip="Sundaresan, 2009 #2" w:history="1">
        <w:r w:rsidR="00183F62">
          <w:rPr>
            <w:noProof/>
            <w:rtl/>
          </w:rPr>
          <w:t>10</w:t>
        </w:r>
      </w:hyperlink>
      <w:r w:rsidR="00183F62">
        <w:rPr>
          <w:noProof/>
          <w:rtl/>
        </w:rPr>
        <w:t>]</w:t>
      </w:r>
      <w:r w:rsidR="00183F62">
        <w:rPr>
          <w:rtl/>
        </w:rPr>
        <w:fldChar w:fldCharType="end"/>
      </w:r>
      <w:r w:rsidR="00183F62">
        <w:rPr>
          <w:rFonts w:hint="cs"/>
          <w:rtl/>
        </w:rPr>
        <w:t xml:space="preserve"> </w:t>
      </w:r>
      <w:r>
        <w:rPr>
          <w:rFonts w:hint="cs"/>
          <w:rtl/>
        </w:rPr>
        <w:t xml:space="preserve">کل پهنای باند میان </w:t>
      </w:r>
      <w:r w:rsidR="001B5039">
        <w:rPr>
          <w:rFonts w:hint="cs"/>
          <w:rtl/>
        </w:rPr>
        <w:t>سطح</w:t>
      </w:r>
      <w:r>
        <w:rPr>
          <w:rFonts w:hint="cs"/>
          <w:rtl/>
        </w:rPr>
        <w:t xml:space="preserve"> ماکرو و </w:t>
      </w:r>
      <w:r w:rsidR="001B5039">
        <w:rPr>
          <w:rFonts w:hint="cs"/>
          <w:rtl/>
        </w:rPr>
        <w:t>سطح</w:t>
      </w:r>
      <w:r w:rsidR="00A87050">
        <w:rPr>
          <w:rFonts w:hint="cs"/>
          <w:rtl/>
        </w:rPr>
        <w:t xml:space="preserve"> فمتو تقسیم شده</w:t>
      </w:r>
      <w:r w:rsidR="001F38C2">
        <w:rPr>
          <w:rFonts w:hint="cs"/>
          <w:rtl/>
        </w:rPr>
        <w:t xml:space="preserve"> و</w:t>
      </w:r>
      <w:r>
        <w:rPr>
          <w:rFonts w:hint="cs"/>
          <w:rtl/>
        </w:rPr>
        <w:t xml:space="preserve"> </w:t>
      </w:r>
      <w:r>
        <w:rPr>
          <w:rtl/>
        </w:rPr>
        <w:t>دو</w:t>
      </w:r>
      <w:r w:rsidR="001B5039">
        <w:rPr>
          <w:rFonts w:hint="cs"/>
          <w:rtl/>
        </w:rPr>
        <w:t>سطح</w:t>
      </w:r>
      <w:r>
        <w:rPr>
          <w:rFonts w:hint="cs"/>
          <w:rtl/>
        </w:rPr>
        <w:t xml:space="preserve"> از هیچ بخشی از پهنای باند </w:t>
      </w:r>
      <w:r>
        <w:rPr>
          <w:rtl/>
        </w:rPr>
        <w:t>به‌صورت</w:t>
      </w:r>
      <w:r>
        <w:rPr>
          <w:rFonts w:hint="cs"/>
          <w:rtl/>
        </w:rPr>
        <w:t xml:space="preserve"> مشترک استفاده نمی</w:t>
      </w:r>
      <w:r>
        <w:rPr>
          <w:rtl/>
        </w:rPr>
        <w:softHyphen/>
      </w:r>
      <w:r>
        <w:rPr>
          <w:rFonts w:hint="cs"/>
          <w:rtl/>
        </w:rPr>
        <w:t xml:space="preserve">کنند. این جداسازی منابع منجر به </w:t>
      </w:r>
      <w:r>
        <w:rPr>
          <w:rtl/>
        </w:rPr>
        <w:t>ب</w:t>
      </w:r>
      <w:r>
        <w:rPr>
          <w:rFonts w:hint="cs"/>
          <w:rtl/>
        </w:rPr>
        <w:t>ی</w:t>
      </w:r>
      <w:r>
        <w:rPr>
          <w:rFonts w:hint="eastAsia"/>
          <w:rtl/>
        </w:rPr>
        <w:t>ش</w:t>
      </w:r>
      <w:r>
        <w:rPr>
          <w:rFonts w:hint="cs"/>
          <w:rtl/>
        </w:rPr>
        <w:t>ی</w:t>
      </w:r>
      <w:r>
        <w:rPr>
          <w:rFonts w:hint="eastAsia"/>
          <w:rtl/>
        </w:rPr>
        <w:t>نه‌ساز</w:t>
      </w:r>
      <w:r>
        <w:rPr>
          <w:rFonts w:hint="cs"/>
          <w:rtl/>
        </w:rPr>
        <w:t>ی گذردهی شبکه و رعایت عدالت می</w:t>
      </w:r>
      <w:r>
        <w:rPr>
          <w:rtl/>
        </w:rPr>
        <w:softHyphen/>
      </w:r>
      <w:r>
        <w:rPr>
          <w:rFonts w:hint="cs"/>
          <w:rtl/>
        </w:rPr>
        <w:t>شود</w:t>
      </w:r>
      <w:r w:rsidR="00183F62">
        <w:rPr>
          <w:rFonts w:hint="cs"/>
          <w:rtl/>
        </w:rPr>
        <w:t xml:space="preserve"> </w:t>
      </w:r>
      <w:r w:rsidR="00183F62">
        <w:rPr>
          <w:rtl/>
        </w:rPr>
        <w:fldChar w:fldCharType="begin"/>
      </w:r>
      <w:r w:rsidR="00183F62">
        <w:rPr>
          <w:rtl/>
        </w:rPr>
        <w:instrText xml:space="preserve"> </w:instrText>
      </w:r>
      <w:r w:rsidR="00183F62">
        <w:instrText>ADDIN EN.CITE &lt;EndNote&gt;&lt;Cite&gt;&lt;Author&gt;Sundaresan&lt;/Author&gt;&lt;Year&gt;2009&lt;/Year&gt;&lt;RecNum&gt;2&lt;/RecNum&gt;&lt;DisplayText&gt;[10]&lt;/DisplayText&gt;&lt;record&gt;&lt;rec-number&gt;2&lt;/rec-number&gt;&lt;foreign-keys&gt;&lt;key app="EN" db-id="0dvw2dxfiev0rkep2vpvdzskd5sr0w5e200t"&gt;2&lt;/key&gt;&lt;/foreign-keys&gt;&lt;ref-type name="Conference Proceedings"&gt;10&lt;/ref-type&gt;&lt;contributors&gt;&lt;authors&gt;&lt;author&gt;Sundaresan, Karthikeyan&lt;/author&gt;&lt;author&gt;Rangarajan, Sampath&lt;/author&gt;&lt;/authors&gt;&lt;/contributors&gt;&lt;titles&gt;&lt;title&gt;Efficient resource management in OFDMA femto cells&lt;/title&gt;&lt;secondary-title&gt;Proceedings of the tenth ACM international symposium on Mobile ad hoc networking and computing&lt;/secondary-title&gt;&lt;/titles&gt;&lt;pages&gt;33-42&lt;/pages&gt;&lt;dates&gt;&lt;year&gt;2009&lt;/year&gt;&lt;/dates&gt;&lt;publisher&gt;ACM&lt;/publisher&gt;&lt;isbn&gt;1605586242&lt;/isbn&gt;&lt;urls&gt;&lt;/urls&gt;&lt;/record</w:instrText>
      </w:r>
      <w:r w:rsidR="00183F62">
        <w:rPr>
          <w:rtl/>
        </w:rPr>
        <w:instrText>&gt;&lt;/</w:instrText>
      </w:r>
      <w:r w:rsidR="00183F62">
        <w:instrText>Cite&gt;&lt;/EndNote</w:instrText>
      </w:r>
      <w:r w:rsidR="00183F62">
        <w:rPr>
          <w:rtl/>
        </w:rPr>
        <w:instrText>&gt;</w:instrText>
      </w:r>
      <w:r w:rsidR="00183F62">
        <w:rPr>
          <w:rtl/>
        </w:rPr>
        <w:fldChar w:fldCharType="separate"/>
      </w:r>
      <w:r w:rsidR="00183F62">
        <w:rPr>
          <w:noProof/>
          <w:rtl/>
        </w:rPr>
        <w:t>[</w:t>
      </w:r>
      <w:hyperlink w:anchor="_ENREF_10" w:tooltip="Sundaresan, 2009 #2" w:history="1">
        <w:r w:rsidR="00183F62">
          <w:rPr>
            <w:noProof/>
            <w:rtl/>
          </w:rPr>
          <w:t>10</w:t>
        </w:r>
      </w:hyperlink>
      <w:r w:rsidR="00183F62">
        <w:rPr>
          <w:noProof/>
          <w:rtl/>
        </w:rPr>
        <w:t>]</w:t>
      </w:r>
      <w:r w:rsidR="00183F62">
        <w:rPr>
          <w:rtl/>
        </w:rPr>
        <w:fldChar w:fldCharType="end"/>
      </w:r>
      <w:r>
        <w:rPr>
          <w:rFonts w:hint="cs"/>
          <w:rtl/>
        </w:rPr>
        <w:t>.</w:t>
      </w:r>
    </w:p>
    <w:p w:rsidR="00773ABC" w:rsidRDefault="00773ABC" w:rsidP="00183F62">
      <w:pPr>
        <w:pStyle w:val="Paragraph"/>
        <w:rPr>
          <w:rtl/>
        </w:rPr>
      </w:pPr>
      <w:r>
        <w:rPr>
          <w:rFonts w:hint="cs"/>
          <w:rtl/>
        </w:rPr>
        <w:t>برای هر فمتوسل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a</m:t>
            </m:r>
          </m:sub>
        </m:sSub>
        <m:r>
          <w:rPr>
            <w:rFonts w:ascii="Cambria Math" w:hAnsi="Cambria Math" w:cs="Cambria Math" w:hint="cs"/>
            <w:rtl/>
          </w:rPr>
          <m:t>∈</m:t>
        </m:r>
        <m:r>
          <w:rPr>
            <w:rFonts w:ascii="Cambria Math" w:hAnsi="Cambria Math" w:cstheme="minorBidi"/>
          </w:rPr>
          <m:t>F</m:t>
        </m:r>
      </m:oMath>
      <w:r>
        <w:rPr>
          <w:rFonts w:hint="cs"/>
          <w:rtl/>
        </w:rPr>
        <w:t xml:space="preserve"> </w:t>
      </w:r>
      <w:r w:rsidR="00C41F43">
        <w:rPr>
          <w:rFonts w:hint="cs"/>
          <w:rtl/>
        </w:rPr>
        <w:t xml:space="preserve">یک </w:t>
      </w:r>
      <w:r>
        <w:rPr>
          <w:rFonts w:hint="cs"/>
          <w:rtl/>
        </w:rPr>
        <w:t>مجموعه فمتوسل</w:t>
      </w:r>
      <w:r>
        <w:rPr>
          <w:rtl/>
        </w:rPr>
        <w:softHyphen/>
      </w:r>
      <w:r>
        <w:rPr>
          <w:rFonts w:hint="cs"/>
          <w:rtl/>
        </w:rPr>
        <w:t xml:space="preserve">های متداخل تعریف شده و با </w:t>
      </w:r>
      <m:oMath>
        <m:sSub>
          <m:sSubPr>
            <m:ctrlPr>
              <w:rPr>
                <w:rFonts w:ascii="Cambria Math" w:hAnsi="Cambria Math"/>
                <w:i/>
                <w:iCs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a</m:t>
            </m:r>
          </m:sub>
        </m:sSub>
      </m:oMath>
      <w:r>
        <w:rPr>
          <w:rFonts w:cstheme="minorBidi" w:hint="cs"/>
          <w:rtl/>
        </w:rPr>
        <w:t xml:space="preserve"> </w:t>
      </w:r>
      <w:r w:rsidRPr="00CB3100">
        <w:rPr>
          <w:rFonts w:hint="cs"/>
          <w:rtl/>
        </w:rPr>
        <w:t>نمایش</w:t>
      </w:r>
      <w:r>
        <w:rPr>
          <w:rFonts w:cstheme="minorBidi" w:hint="cs"/>
          <w:rtl/>
        </w:rPr>
        <w:t xml:space="preserve"> </w:t>
      </w:r>
      <w:r w:rsidRPr="00CB3100">
        <w:rPr>
          <w:rFonts w:hint="cs"/>
          <w:rtl/>
        </w:rPr>
        <w:t>داده</w:t>
      </w:r>
      <w:r>
        <w:rPr>
          <w:rFonts w:cstheme="minorBidi" w:hint="cs"/>
          <w:rtl/>
        </w:rPr>
        <w:t xml:space="preserve"> </w:t>
      </w:r>
      <w:r w:rsidRPr="00CB3100">
        <w:rPr>
          <w:rFonts w:hint="cs"/>
          <w:rtl/>
        </w:rPr>
        <w:t>می</w:t>
      </w:r>
      <w:r w:rsidRPr="00CB3100">
        <w:rPr>
          <w:rtl/>
        </w:rPr>
        <w:softHyphen/>
      </w:r>
      <w:r w:rsidRPr="00CB3100">
        <w:rPr>
          <w:rFonts w:hint="cs"/>
          <w:rtl/>
        </w:rPr>
        <w:t>شود</w:t>
      </w:r>
      <w:r>
        <w:rPr>
          <w:rFonts w:cstheme="minorBidi" w:hint="cs"/>
          <w:rtl/>
        </w:rPr>
        <w:t xml:space="preserve">. </w:t>
      </w:r>
      <w:r w:rsidRPr="00F529C9">
        <w:rPr>
          <w:rFonts w:hint="cs"/>
          <w:rtl/>
        </w:rPr>
        <w:t xml:space="preserve">اگر فمتوسل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b</m:t>
            </m:r>
          </m:sub>
        </m:sSub>
      </m:oMath>
      <w:r w:rsidR="001226FA">
        <w:rPr>
          <w:rFonts w:hint="cs"/>
          <w:rtl/>
        </w:rPr>
        <w:t xml:space="preserve"> </w:t>
      </w:r>
      <w:r w:rsidRPr="00F529C9">
        <w:rPr>
          <w:rFonts w:hint="cs"/>
          <w:rtl/>
        </w:rPr>
        <w:t xml:space="preserve">برای حداقل یک کاربر فمتوسل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a</m:t>
            </m:r>
          </m:sub>
        </m:sSub>
      </m:oMath>
      <w:r w:rsidR="001226FA">
        <w:rPr>
          <w:rFonts w:hint="cs"/>
          <w:rtl/>
        </w:rPr>
        <w:t xml:space="preserve"> </w:t>
      </w:r>
      <w:r w:rsidRPr="00F529C9">
        <w:rPr>
          <w:rFonts w:hint="cs"/>
          <w:rtl/>
        </w:rPr>
        <w:t xml:space="preserve">تداخلی بیش از </w:t>
      </w:r>
      <w:r w:rsidR="001226FA">
        <w:rPr>
          <w:rFonts w:hint="cs"/>
          <w:rtl/>
        </w:rPr>
        <w:t>حد</w:t>
      </w:r>
      <w:r>
        <w:rPr>
          <w:rFonts w:hint="cs"/>
          <w:rtl/>
        </w:rPr>
        <w:t xml:space="preserve"> آستانه ایجاد کند، </w:t>
      </w:r>
      <w:r w:rsidR="001226FA">
        <w:rPr>
          <w:rFonts w:hint="cs"/>
          <w:rtl/>
        </w:rPr>
        <w:t xml:space="preserve">آنگاه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b</m:t>
            </m:r>
          </m:sub>
        </m:sSub>
        <m:r>
          <m:rPr>
            <m:sty m:val="p"/>
          </m:rPr>
          <w:rPr>
            <w:rFonts w:ascii="Cambria Math" w:hAnsi="Cambria Math" w:cs="Cambria Math" w:hint="cs"/>
            <w:rtl/>
          </w:rPr>
          <m:t>∈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a</m:t>
            </m:r>
          </m:sub>
        </m:sSub>
      </m:oMath>
      <w:r>
        <w:rPr>
          <w:rFonts w:hint="cs"/>
          <w:rtl/>
        </w:rPr>
        <w:t xml:space="preserve">. تعیین میزان تداخل آستانه به حداقل </w:t>
      </w:r>
      <w:r>
        <w:t>SINR</w:t>
      </w:r>
      <w:r>
        <w:rPr>
          <w:rFonts w:hint="cs"/>
          <w:rtl/>
        </w:rPr>
        <w:t xml:space="preserve"> درخواستی کاربران و مدل افت مسیر وابسته است. مدل افت مسیر همانند </w:t>
      </w:r>
      <w:r>
        <w:rPr>
          <w:rtl/>
        </w:rPr>
        <w:fldChar w:fldCharType="begin"/>
      </w:r>
      <w:r w:rsidR="0047329A">
        <w:rPr>
          <w:rtl/>
        </w:rPr>
        <w:instrText xml:space="preserve"> </w:instrText>
      </w:r>
      <w:r w:rsidR="0047329A">
        <w:instrText>ADDIN EN.CITE &lt;EndNote&gt;&lt;Cite&gt;&lt;Author&gt;Garcia&lt;/Author&gt;&lt;Year&gt;2009&lt;/Year&gt;&lt;RecNum&gt;3&lt;/RecNum&gt;&lt;DisplayText&gt;[6]&lt;/DisplayText&gt;&lt;record&gt;&lt;rec-number&gt;3&lt;/rec-number&gt;&lt;foreign-keys&gt;&lt;key app="EN" db-id="0dvw2dxfiev0rkep2vpvdzskd5sr0w5e200t"&gt;3&lt;/key&gt;&lt;/foreign-keys&gt;&lt;ref-type name="Journal Article"&gt;17&lt;/ref-type&gt;&lt;contributors&gt;&lt;authors&gt;&lt;author&gt;Garcia, Luis GU&lt;/author&gt;&lt;author&gt;Pedersen, Klaus&lt;/author&gt;&lt;author&gt;Mogensen, Preben E&lt;/author&gt;&lt;/authors&gt;&lt;/contributors&gt;&lt;titles&gt;&lt;title&gt;Autonomous component carrier selection: interference management in local area environments for LTE-advanced&lt;/title&gt;&lt;secondary-title&gt;Communications Magazine, IEEE&lt;/secondary-title&gt;&lt;/titles&gt;&lt;periodical&gt;&lt;full-title&gt;Communications Magazine, IEEE&lt;/full-title&gt;&lt;/periodical&gt;&lt;pages&gt;110-116&lt;/pages&gt;&lt;volume&gt;47&lt;/volume&gt;&lt;number&gt;9&lt;/number&gt;&lt;dates&gt;&lt;year&gt;2009&lt;/year&gt;&lt;/dates&gt;&lt;isbn&gt;0163-6804&lt;/isbn&gt;&lt;urls&gt;&lt;/urls&gt;&lt;/record&gt;&lt;/Cite&gt;&lt;/EndNote</w:instrText>
      </w:r>
      <w:r w:rsidR="0047329A">
        <w:rPr>
          <w:rtl/>
        </w:rPr>
        <w:instrText>&gt;</w:instrText>
      </w:r>
      <w:r>
        <w:rPr>
          <w:rtl/>
        </w:rPr>
        <w:fldChar w:fldCharType="separate"/>
      </w:r>
      <w:r w:rsidR="0047329A">
        <w:rPr>
          <w:noProof/>
          <w:rtl/>
        </w:rPr>
        <w:t>[</w:t>
      </w:r>
      <w:hyperlink w:anchor="_ENREF_6" w:tooltip="Garcia, 2009 #3" w:history="1">
        <w:r w:rsidR="00183F62">
          <w:rPr>
            <w:noProof/>
            <w:rtl/>
          </w:rPr>
          <w:t>6</w:t>
        </w:r>
      </w:hyperlink>
      <w:r w:rsidR="0047329A">
        <w:rPr>
          <w:noProof/>
          <w:rtl/>
        </w:rPr>
        <w:t>]</w:t>
      </w:r>
      <w:r>
        <w:rPr>
          <w:rtl/>
        </w:rPr>
        <w:fldChar w:fldCharType="end"/>
      </w:r>
      <w:r>
        <w:rPr>
          <w:rFonts w:hint="cs"/>
          <w:rtl/>
        </w:rPr>
        <w:t xml:space="preserve">، نوع </w:t>
      </w:r>
      <w:r>
        <w:t>A1</w:t>
      </w:r>
      <w:r>
        <w:rPr>
          <w:rFonts w:hint="cs"/>
          <w:rtl/>
        </w:rPr>
        <w:t xml:space="preserve"> در بازه فرکانسی 2 تا 6 گیگاهرتز </w:t>
      </w:r>
      <w:r>
        <w:t>WINNER</w:t>
      </w:r>
      <w:r>
        <w:rPr>
          <w:rFonts w:hint="cs"/>
          <w:rtl/>
        </w:rPr>
        <w:t xml:space="preserve"> </w:t>
      </w:r>
      <w:r>
        <w:rPr>
          <w:rtl/>
        </w:rPr>
        <w:fldChar w:fldCharType="begin"/>
      </w:r>
      <w:r w:rsidR="00183F62">
        <w:rPr>
          <w:rtl/>
        </w:rPr>
        <w:instrText xml:space="preserve"> </w:instrText>
      </w:r>
      <w:r w:rsidR="00183F62">
        <w:instrText>ADDIN EN.CITE &lt;EndNote&gt;&lt;Cite&gt;&lt;Author&gt;Kyösti&lt;/Author&gt;&lt;RecNum&gt;4&lt;/RecNum&gt;&lt;DisplayText&gt;[11]&lt;/DisplayText&gt;&lt;record&gt;&lt;rec-number&gt;4&lt;/rec-number&gt;&lt;foreign-keys&gt;&lt;key app="EN" db-id="0dvw2dxfiev0rkep2vpvdzskd5sr0w5e200t"&gt;4&lt;/key&gt;&lt;/foreign-keys&gt;&lt;ref-type name="Journal</w:instrText>
      </w:r>
      <w:r w:rsidR="00183F62">
        <w:rPr>
          <w:rtl/>
        </w:rPr>
        <w:instrText xml:space="preserve"> </w:instrText>
      </w:r>
      <w:r w:rsidR="00183F62">
        <w:instrText>Article"&gt;17&lt;/ref-type&gt;&lt;contributors&gt;&lt;authors&gt;&lt;author&gt;Kyösti, P&lt;/author&gt;&lt;author&gt;Meinilä, J&lt;/author&gt;&lt;author&gt;Hentilä, L&lt;/author&gt;&lt;author&gt;Zhao, X&lt;/author&gt;&lt;author&gt;Jämsä, T&lt;/author&gt;&lt;author&gt;Schneider, C&lt;/author&gt;&lt;author&gt;Narandzic, M&lt;/author&gt;&lt;author&gt;Milojevic, M&lt;/author&gt;&lt;author&gt;Hong, A&lt;/author&gt;&lt;author&gt;Ylitalo, J&lt;/author&gt;&lt;/authors&gt;&lt;/contributors&gt;&lt;titles&gt;&lt;title&gt;WINNER II Channel Models, Part I Channel Models&lt;/title&gt;&lt;secondary-title&gt;Information Society Technologies, Tech. Rep. IST-4-027756 WINNER II D&lt;/secondary-title</w:instrText>
      </w:r>
      <w:r w:rsidR="00183F62">
        <w:rPr>
          <w:rtl/>
        </w:rPr>
        <w:instrText>&gt;&lt;/</w:instrText>
      </w:r>
      <w:r w:rsidR="00183F62">
        <w:instrText>titles&gt;&lt;periodical&gt;&lt;full-title&gt;Information Society Technologies, Tech. Rep. IST-4-027756 WINNER II D&lt;/full-title&gt;&lt;/periodical&gt;&lt;volume&gt;1&lt;/volume&gt;&lt;dates&gt;&lt;/dates&gt;&lt;urls&gt;&lt;/urls&gt;&lt;/record&gt;&lt;/Cite&gt;&lt;/EndNote</w:instrText>
      </w:r>
      <w:r w:rsidR="00183F62">
        <w:rPr>
          <w:rtl/>
        </w:rPr>
        <w:instrText>&gt;</w:instrText>
      </w:r>
      <w:r>
        <w:rPr>
          <w:rtl/>
        </w:rPr>
        <w:fldChar w:fldCharType="separate"/>
      </w:r>
      <w:r w:rsidR="00183F62">
        <w:rPr>
          <w:noProof/>
          <w:rtl/>
        </w:rPr>
        <w:t>[</w:t>
      </w:r>
      <w:hyperlink w:anchor="_ENREF_11" w:tooltip="Kyösti,  #4" w:history="1">
        <w:r w:rsidR="00183F62">
          <w:rPr>
            <w:noProof/>
            <w:rtl/>
          </w:rPr>
          <w:t>11</w:t>
        </w:r>
      </w:hyperlink>
      <w:r w:rsidR="00183F62">
        <w:rPr>
          <w:noProof/>
          <w:rtl/>
        </w:rPr>
        <w:t>]</w:t>
      </w:r>
      <w:r>
        <w:rPr>
          <w:rtl/>
        </w:rPr>
        <w:fldChar w:fldCharType="end"/>
      </w:r>
      <w:r>
        <w:rPr>
          <w:rFonts w:hint="cs"/>
          <w:rtl/>
        </w:rPr>
        <w:t xml:space="preserve"> فرض شده است.</w:t>
      </w:r>
    </w:p>
    <w:p w:rsidR="00773ABC" w:rsidRDefault="00773ABC" w:rsidP="00924B5D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340"/>
        <w:jc w:val="lowKashida"/>
        <w:textAlignment w:val="baseline"/>
        <w:rPr>
          <w:rFonts w:eastAsia="Times New Roman"/>
          <w:rtl/>
        </w:rPr>
      </w:pPr>
      <w:r w:rsidRPr="00773ABC">
        <w:rPr>
          <w:rFonts w:eastAsia="Times New Roman" w:hint="cs"/>
          <w:rtl/>
        </w:rPr>
        <w:t>برای هر فمتوسل</w:t>
      </w:r>
      <m:oMath>
        <m:sSub>
          <m:sSubPr>
            <m:ctrlPr>
              <w:rPr>
                <w:rFonts w:ascii="Cambria Math" w:eastAsia="Times New Roman" w:hAnsi="Cambria Math"/>
                <w:i/>
              </w:rPr>
            </m:ctrlPr>
          </m:sSubPr>
          <m:e>
            <m:r>
              <w:rPr>
                <w:rFonts w:ascii="Cambria Math" w:eastAsia="Times New Roman" w:hAnsi="Cambria Math"/>
              </w:rPr>
              <m:t>F</m:t>
            </m:r>
          </m:e>
          <m:sub>
            <m:r>
              <w:rPr>
                <w:rFonts w:ascii="Cambria Math" w:eastAsia="Times New Roman" w:hAnsi="Cambria Math"/>
              </w:rPr>
              <m:t>a</m:t>
            </m:r>
          </m:sub>
        </m:sSub>
      </m:oMath>
      <w:r w:rsidRPr="00773ABC">
        <w:rPr>
          <w:rFonts w:eastAsia="Times New Roman" w:hint="cs"/>
          <w:rtl/>
        </w:rPr>
        <w:t xml:space="preserve"> یک ماتریس دودویی </w:t>
      </w:r>
      <w:r w:rsidR="003E26EB">
        <w:rPr>
          <w:rFonts w:eastAsia="Times New Roman"/>
        </w:rPr>
        <w:t>RB</w:t>
      </w:r>
      <w:r w:rsidR="003E26EB">
        <w:rPr>
          <w:rFonts w:eastAsia="Times New Roman" w:hint="cs"/>
          <w:rtl/>
        </w:rPr>
        <w:t xml:space="preserve"> های </w:t>
      </w:r>
      <w:r w:rsidR="00DC23A1">
        <w:rPr>
          <w:rFonts w:eastAsia="Times New Roman" w:hint="cs"/>
          <w:rtl/>
        </w:rPr>
        <w:t>اولیه</w:t>
      </w:r>
      <w:r w:rsidRPr="00773ABC">
        <w:rPr>
          <w:rFonts w:eastAsia="Times New Roman" w:hint="cs"/>
          <w:rtl/>
        </w:rPr>
        <w:t xml:space="preserve"> با </w:t>
      </w:r>
      <w:r w:rsidRPr="00773ABC">
        <w:rPr>
          <w:rFonts w:eastAsia="Times New Roman" w:hint="cs"/>
          <w:rtl/>
        </w:rPr>
        <w:lastRenderedPageBreak/>
        <w:t xml:space="preserve">نماد </w:t>
      </w:r>
      <m:oMath>
        <m:sSub>
          <m:sSubPr>
            <m:ctrlPr>
              <w:rPr>
                <w:rFonts w:ascii="Cambria Math" w:eastAsia="Times New Roman" w:hAnsi="Cambria Math"/>
                <w:i/>
              </w:rPr>
            </m:ctrlPr>
          </m:sSubPr>
          <m:e>
            <m:r>
              <w:rPr>
                <w:rFonts w:ascii="Cambria Math" w:eastAsia="Times New Roman" w:hAnsi="Cambria Math"/>
              </w:rPr>
              <m:t>∆</m:t>
            </m:r>
          </m:e>
          <m:sub>
            <m:r>
              <w:rPr>
                <w:rFonts w:ascii="Cambria Math" w:eastAsia="Times New Roman" w:hAnsi="Cambria Math"/>
              </w:rPr>
              <m:t>a</m:t>
            </m:r>
          </m:sub>
        </m:sSub>
      </m:oMath>
      <w:r w:rsidRPr="00773ABC">
        <w:rPr>
          <w:rFonts w:eastAsia="Times New Roman" w:hint="cs"/>
          <w:rtl/>
        </w:rPr>
        <w:t xml:space="preserve"> </w:t>
      </w:r>
      <w:r w:rsidR="003E26EB">
        <w:rPr>
          <w:rFonts w:eastAsia="Times New Roman" w:hint="cs"/>
          <w:rtl/>
        </w:rPr>
        <w:t xml:space="preserve">و یک ماتریس دودویی </w:t>
      </w:r>
      <w:r w:rsidR="003E26EB">
        <w:rPr>
          <w:rFonts w:eastAsia="Times New Roman"/>
        </w:rPr>
        <w:t>RB</w:t>
      </w:r>
      <w:r w:rsidR="003E26EB">
        <w:rPr>
          <w:rFonts w:eastAsia="Times New Roman" w:hint="cs"/>
          <w:rtl/>
        </w:rPr>
        <w:t xml:space="preserve"> های ثانویه با نماد </w:t>
      </w:r>
      <m:oMath>
        <m:sSubSup>
          <m:sSubSupPr>
            <m:ctrlPr>
              <w:rPr>
                <w:rFonts w:ascii="Cambria Math" w:eastAsia="Times New Roman" w:hAnsi="Cambria Math"/>
              </w:rPr>
            </m:ctrlPr>
          </m:sSubSupPr>
          <m:e>
            <m:r>
              <w:rPr>
                <w:rFonts w:ascii="Cambria Math" w:eastAsia="Times New Roman" w:hAnsi="Cambria Math"/>
              </w:rPr>
              <m:t>∆</m:t>
            </m:r>
          </m:e>
          <m:sub>
            <m:r>
              <w:rPr>
                <w:rFonts w:ascii="Cambria Math" w:eastAsia="Times New Roman" w:hAnsi="Cambria Math"/>
              </w:rPr>
              <m:t>a</m:t>
            </m:r>
          </m:sub>
          <m:sup>
            <m:r>
              <w:rPr>
                <w:rFonts w:ascii="Cambria Math" w:eastAsia="Times New Roman" w:hAnsi="Cambria Math"/>
              </w:rPr>
              <m:t>s</m:t>
            </m:r>
          </m:sup>
        </m:sSubSup>
      </m:oMath>
      <w:r w:rsidR="003E26EB">
        <w:rPr>
          <w:rFonts w:eastAsia="Times New Roman" w:hint="cs"/>
          <w:rtl/>
        </w:rPr>
        <w:t xml:space="preserve"> </w:t>
      </w:r>
      <w:r w:rsidRPr="00773ABC">
        <w:rPr>
          <w:rFonts w:eastAsia="Times New Roman" w:hint="cs"/>
          <w:rtl/>
        </w:rPr>
        <w:t>تعریف می</w:t>
      </w:r>
      <w:r w:rsidRPr="00773ABC">
        <w:rPr>
          <w:rFonts w:eastAsia="Times New Roman"/>
          <w:rtl/>
        </w:rPr>
        <w:softHyphen/>
      </w:r>
      <w:r w:rsidRPr="00773ABC">
        <w:rPr>
          <w:rFonts w:eastAsia="Times New Roman" w:hint="cs"/>
          <w:rtl/>
        </w:rPr>
        <w:t>شود</w:t>
      </w:r>
      <w:r w:rsidR="00145754">
        <w:rPr>
          <w:rFonts w:eastAsia="Times New Roman" w:hint="cs"/>
          <w:rtl/>
        </w:rPr>
        <w:t xml:space="preserve"> (این دو ماتریس را مجموعه اولیه و ثانویه می</w:t>
      </w:r>
      <w:r w:rsidR="00145754">
        <w:rPr>
          <w:rFonts w:eastAsia="Times New Roman"/>
          <w:rtl/>
        </w:rPr>
        <w:softHyphen/>
      </w:r>
      <w:r w:rsidR="00145754">
        <w:rPr>
          <w:rFonts w:eastAsia="Times New Roman" w:hint="cs"/>
          <w:rtl/>
        </w:rPr>
        <w:t>نامیم)</w:t>
      </w:r>
      <w:r w:rsidRPr="00773ABC">
        <w:rPr>
          <w:rFonts w:eastAsia="Times New Roman" w:hint="cs"/>
          <w:rtl/>
        </w:rPr>
        <w:t xml:space="preserve">. </w:t>
      </w:r>
      <w:r w:rsidR="00606D7B">
        <w:rPr>
          <w:rFonts w:eastAsia="Times New Roman" w:hint="cs"/>
          <w:rtl/>
        </w:rPr>
        <w:t xml:space="preserve">به دلیل استفاده از فناوری </w:t>
      </w:r>
      <w:r w:rsidR="00606D7B">
        <w:rPr>
          <w:rFonts w:eastAsia="Times New Roman"/>
        </w:rPr>
        <w:t>OFDMA</w:t>
      </w:r>
      <w:r w:rsidR="00606D7B">
        <w:rPr>
          <w:rFonts w:eastAsia="Times New Roman" w:hint="cs"/>
          <w:rtl/>
        </w:rPr>
        <w:t xml:space="preserve">، </w:t>
      </w:r>
      <w:r w:rsidR="00DC23A1">
        <w:rPr>
          <w:rFonts w:eastAsia="Times New Roman" w:hint="cs"/>
          <w:rtl/>
        </w:rPr>
        <w:t xml:space="preserve">برای </w:t>
      </w:r>
      <w:r w:rsidR="00606D7B">
        <w:rPr>
          <w:rFonts w:eastAsia="Times New Roman" w:hint="cs"/>
          <w:rtl/>
        </w:rPr>
        <w:t>هر</w:t>
      </w:r>
      <w:r w:rsidR="00DC23A1">
        <w:rPr>
          <w:rFonts w:eastAsia="Times New Roman" w:hint="cs"/>
          <w:rtl/>
        </w:rPr>
        <w:t xml:space="preserve"> فمتوسل یک </w:t>
      </w:r>
      <w:r w:rsidR="00DC23A1">
        <w:rPr>
          <w:rFonts w:eastAsia="Times New Roman"/>
        </w:rPr>
        <w:t>RB</w:t>
      </w:r>
      <w:r w:rsidR="00DC23A1">
        <w:rPr>
          <w:rFonts w:eastAsia="Times New Roman" w:hint="cs"/>
          <w:rtl/>
        </w:rPr>
        <w:t xml:space="preserve"> </w:t>
      </w:r>
      <w:r w:rsidR="005E7BCE">
        <w:rPr>
          <w:rFonts w:eastAsia="Times New Roman" w:hint="cs"/>
          <w:rtl/>
        </w:rPr>
        <w:t>فقط</w:t>
      </w:r>
      <w:r w:rsidR="00DC23A1">
        <w:rPr>
          <w:rFonts w:eastAsia="Times New Roman" w:hint="cs"/>
          <w:rtl/>
        </w:rPr>
        <w:t xml:space="preserve"> می</w:t>
      </w:r>
      <w:r w:rsidR="00DC23A1">
        <w:rPr>
          <w:rFonts w:eastAsia="Times New Roman"/>
          <w:rtl/>
        </w:rPr>
        <w:softHyphen/>
      </w:r>
      <w:r w:rsidR="00DC23A1">
        <w:rPr>
          <w:rFonts w:eastAsia="Times New Roman" w:hint="cs"/>
          <w:rtl/>
        </w:rPr>
        <w:t>تواند متعلق به یکی از مجموعه</w:t>
      </w:r>
      <w:r w:rsidR="00DC23A1">
        <w:rPr>
          <w:rFonts w:eastAsia="Times New Roman"/>
          <w:rtl/>
        </w:rPr>
        <w:softHyphen/>
      </w:r>
      <w:r w:rsidR="00DC23A1">
        <w:rPr>
          <w:rFonts w:eastAsia="Times New Roman" w:hint="cs"/>
          <w:rtl/>
        </w:rPr>
        <w:t xml:space="preserve">های اولیه یا ثانویه باشد. </w:t>
      </w:r>
      <w:r w:rsidR="00C0754F">
        <w:rPr>
          <w:rFonts w:eastAsia="Times New Roman" w:hint="cs"/>
          <w:rtl/>
        </w:rPr>
        <w:t>فمتوسل</w:t>
      </w:r>
      <w:r w:rsidR="00C0754F">
        <w:rPr>
          <w:rFonts w:eastAsia="Times New Roman"/>
          <w:rtl/>
        </w:rPr>
        <w:softHyphen/>
      </w:r>
      <w:r w:rsidR="00C0754F">
        <w:rPr>
          <w:rFonts w:eastAsia="Times New Roman" w:hint="cs"/>
          <w:rtl/>
        </w:rPr>
        <w:t>ها مجازند از مجموعه اولیه برای سرویس</w:t>
      </w:r>
      <w:r w:rsidR="00C0754F">
        <w:rPr>
          <w:rFonts w:eastAsia="Times New Roman"/>
          <w:rtl/>
        </w:rPr>
        <w:softHyphen/>
      </w:r>
      <w:r w:rsidR="00C0754F">
        <w:rPr>
          <w:rFonts w:eastAsia="Times New Roman" w:hint="cs"/>
          <w:rtl/>
        </w:rPr>
        <w:t xml:space="preserve">دهی به تمام کاربرانشان استفاده کنند، اما از مجموعه </w:t>
      </w:r>
      <w:r w:rsidR="00CA1049">
        <w:rPr>
          <w:rFonts w:eastAsia="Times New Roman" w:hint="cs"/>
          <w:rtl/>
        </w:rPr>
        <w:t>ثانویه</w:t>
      </w:r>
      <w:r w:rsidR="00C0754F">
        <w:rPr>
          <w:rFonts w:eastAsia="Times New Roman" w:hint="cs"/>
          <w:rtl/>
        </w:rPr>
        <w:t xml:space="preserve"> تنها می</w:t>
      </w:r>
      <w:r w:rsidR="00C0754F">
        <w:rPr>
          <w:rFonts w:eastAsia="Times New Roman"/>
          <w:rtl/>
        </w:rPr>
        <w:softHyphen/>
      </w:r>
      <w:r w:rsidR="00C0754F">
        <w:rPr>
          <w:rFonts w:eastAsia="Times New Roman" w:hint="cs"/>
          <w:rtl/>
        </w:rPr>
        <w:t>توانند برای سرویس</w:t>
      </w:r>
      <w:r w:rsidR="00C0754F">
        <w:rPr>
          <w:rFonts w:eastAsia="Times New Roman"/>
          <w:rtl/>
        </w:rPr>
        <w:softHyphen/>
      </w:r>
      <w:r w:rsidR="00C0754F">
        <w:rPr>
          <w:rFonts w:eastAsia="Times New Roman" w:hint="cs"/>
          <w:rtl/>
        </w:rPr>
        <w:t>دهی به آن دسته از کاربرانشان استفاده کنند که از هیچ فمتوسل همسایه</w:t>
      </w:r>
      <w:r w:rsidR="00C0754F">
        <w:rPr>
          <w:rFonts w:eastAsia="Times New Roman"/>
          <w:rtl/>
        </w:rPr>
        <w:softHyphen/>
      </w:r>
      <w:r w:rsidR="00C0754F">
        <w:rPr>
          <w:rFonts w:eastAsia="Times New Roman" w:hint="cs"/>
          <w:rtl/>
        </w:rPr>
        <w:t>ای تداخل بیش از حد آستانه دریافت نمی</w:t>
      </w:r>
      <w:r w:rsidR="00C0754F">
        <w:rPr>
          <w:rFonts w:eastAsia="Times New Roman"/>
          <w:rtl/>
        </w:rPr>
        <w:softHyphen/>
      </w:r>
      <w:r w:rsidR="00C0754F">
        <w:rPr>
          <w:rFonts w:eastAsia="Times New Roman" w:hint="cs"/>
          <w:rtl/>
        </w:rPr>
        <w:t xml:space="preserve">کنند. </w:t>
      </w:r>
      <w:r w:rsidRPr="00773ABC">
        <w:rPr>
          <w:rFonts w:eastAsia="Times New Roman" w:hint="cs"/>
          <w:rtl/>
        </w:rPr>
        <w:t xml:space="preserve">یک یا صفر بودن درایه </w:t>
      </w:r>
      <m:oMath>
        <m:r>
          <w:rPr>
            <w:rFonts w:ascii="Cambria Math" w:eastAsia="Times New Roman" w:hAnsi="Cambria Math"/>
          </w:rPr>
          <m:t>(i,j)</m:t>
        </m:r>
      </m:oMath>
      <w:r w:rsidRPr="00773ABC">
        <w:rPr>
          <w:rFonts w:eastAsia="Times New Roman" w:hint="cs"/>
          <w:rtl/>
        </w:rPr>
        <w:t xml:space="preserve"> این ماتریس</w:t>
      </w:r>
      <w:r w:rsidR="00C15C95">
        <w:rPr>
          <w:rFonts w:eastAsia="Times New Roman"/>
          <w:rtl/>
        </w:rPr>
        <w:softHyphen/>
      </w:r>
      <w:r w:rsidR="00C15C95">
        <w:rPr>
          <w:rFonts w:eastAsia="Times New Roman" w:hint="cs"/>
          <w:rtl/>
        </w:rPr>
        <w:t>ها</w:t>
      </w:r>
      <w:r w:rsidRPr="00773ABC">
        <w:rPr>
          <w:rFonts w:eastAsia="Times New Roman" w:hint="cs"/>
          <w:rtl/>
        </w:rPr>
        <w:t xml:space="preserve"> </w:t>
      </w:r>
      <w:r w:rsidR="00E22589">
        <w:rPr>
          <w:rFonts w:eastAsia="Times New Roman" w:hint="cs"/>
          <w:rtl/>
        </w:rPr>
        <w:t>(</w:t>
      </w:r>
      <m:oMath>
        <m:sSub>
          <m:sSubPr>
            <m:ctrlPr>
              <w:rPr>
                <w:rFonts w:ascii="Cambria Math" w:eastAsia="Times New Roman" w:hAnsi="Cambria Math"/>
                <w:i/>
              </w:rPr>
            </m:ctrlPr>
          </m:sSubPr>
          <m:e>
            <m:r>
              <w:rPr>
                <w:rFonts w:ascii="Cambria Math" w:eastAsia="Times New Roman" w:hAnsi="Cambria Math"/>
              </w:rPr>
              <m:t>∆</m:t>
            </m:r>
          </m:e>
          <m:sub>
            <m:r>
              <w:rPr>
                <w:rFonts w:ascii="Cambria Math" w:eastAsia="Times New Roman" w:hAnsi="Cambria Math"/>
              </w:rPr>
              <m:t>a</m:t>
            </m:r>
          </m:sub>
        </m:sSub>
        <m:r>
          <w:rPr>
            <w:rFonts w:ascii="Cambria Math" w:eastAsia="Times New Roman" w:hAnsi="Cambria Math"/>
          </w:rPr>
          <m:t>(i,j)</m:t>
        </m:r>
      </m:oMath>
      <w:r w:rsidR="00E22589">
        <w:rPr>
          <w:rFonts w:eastAsia="Times New Roman" w:hint="cs"/>
          <w:rtl/>
        </w:rPr>
        <w:t xml:space="preserve"> و </w:t>
      </w:r>
      <m:oMath>
        <m:sSubSup>
          <m:sSubSupPr>
            <m:ctrlPr>
              <w:rPr>
                <w:rFonts w:ascii="Cambria Math" w:eastAsia="Times New Roman" w:hAnsi="Cambria Math"/>
              </w:rPr>
            </m:ctrlPr>
          </m:sSubSupPr>
          <m:e>
            <m:r>
              <w:rPr>
                <w:rFonts w:ascii="Cambria Math" w:eastAsia="Times New Roman" w:hAnsi="Cambria Math"/>
              </w:rPr>
              <m:t>∆</m:t>
            </m:r>
          </m:e>
          <m:sub>
            <m:r>
              <w:rPr>
                <w:rFonts w:ascii="Cambria Math" w:eastAsia="Times New Roman" w:hAnsi="Cambria Math"/>
              </w:rPr>
              <m:t>a</m:t>
            </m:r>
          </m:sub>
          <m:sup>
            <m:r>
              <w:rPr>
                <w:rFonts w:ascii="Cambria Math" w:eastAsia="Times New Roman" w:hAnsi="Cambria Math"/>
              </w:rPr>
              <m:t>s</m:t>
            </m:r>
          </m:sup>
        </m:sSubSup>
        <m:r>
          <w:rPr>
            <w:rFonts w:ascii="Cambria Math" w:eastAsia="Times New Roman" w:hAnsi="Cambria Math"/>
          </w:rPr>
          <m:t>(i,j)</m:t>
        </m:r>
      </m:oMath>
      <w:r w:rsidR="00E22589">
        <w:rPr>
          <w:rFonts w:eastAsia="Times New Roman" w:hint="cs"/>
          <w:rtl/>
        </w:rPr>
        <w:t xml:space="preserve">) </w:t>
      </w:r>
      <w:r w:rsidRPr="00773ABC">
        <w:rPr>
          <w:rFonts w:eastAsia="Times New Roman" w:hint="cs"/>
          <w:rtl/>
        </w:rPr>
        <w:t xml:space="preserve">به این معناست که </w:t>
      </w:r>
      <w:r w:rsidR="00DC23A1">
        <w:rPr>
          <w:rFonts w:eastAsia="Times New Roman"/>
        </w:rPr>
        <w:t>RB</w:t>
      </w:r>
      <w:r w:rsidR="00DC23A1">
        <w:rPr>
          <w:rFonts w:eastAsia="Times New Roman" w:hint="cs"/>
          <w:rtl/>
        </w:rPr>
        <w:t xml:space="preserve"> </w:t>
      </w:r>
      <w:r w:rsidRPr="00773ABC">
        <w:rPr>
          <w:rFonts w:eastAsia="Times New Roman" w:hint="cs"/>
          <w:rtl/>
        </w:rPr>
        <w:t xml:space="preserve">شماره </w:t>
      </w:r>
      <m:oMath>
        <m:r>
          <w:rPr>
            <w:rFonts w:ascii="Cambria Math" w:eastAsia="Times New Roman" w:hAnsi="Cambria Math"/>
          </w:rPr>
          <m:t>(i,j)</m:t>
        </m:r>
      </m:oMath>
      <w:r w:rsidRPr="00773ABC">
        <w:rPr>
          <w:rFonts w:eastAsia="Times New Roman" w:hint="cs"/>
          <w:rtl/>
        </w:rPr>
        <w:t xml:space="preserve"> به فمتوسل </w:t>
      </w:r>
      <m:oMath>
        <m:sSub>
          <m:sSubPr>
            <m:ctrlPr>
              <w:rPr>
                <w:rFonts w:ascii="Cambria Math" w:eastAsia="Times New Roman" w:hAnsi="Cambria Math"/>
                <w:i/>
              </w:rPr>
            </m:ctrlPr>
          </m:sSubPr>
          <m:e>
            <m:r>
              <w:rPr>
                <w:rFonts w:ascii="Cambria Math" w:eastAsia="Times New Roman" w:hAnsi="Cambria Math"/>
              </w:rPr>
              <m:t>F</m:t>
            </m:r>
          </m:e>
          <m:sub>
            <m:r>
              <w:rPr>
                <w:rFonts w:ascii="Cambria Math" w:eastAsia="Times New Roman" w:hAnsi="Cambria Math"/>
              </w:rPr>
              <m:t>a</m:t>
            </m:r>
          </m:sub>
        </m:sSub>
      </m:oMath>
      <w:r w:rsidR="003E26EB">
        <w:rPr>
          <w:rFonts w:eastAsia="Times New Roman" w:hint="cs"/>
          <w:rtl/>
        </w:rPr>
        <w:t xml:space="preserve"> </w:t>
      </w:r>
      <w:r w:rsidR="0090044E">
        <w:rPr>
          <w:rFonts w:eastAsia="Times New Roman" w:hint="cs"/>
          <w:rtl/>
        </w:rPr>
        <w:t>(</w:t>
      </w:r>
      <w:r w:rsidR="006C66EF">
        <w:rPr>
          <w:rFonts w:eastAsia="Times New Roman"/>
          <w:rtl/>
        </w:rPr>
        <w:t>به‌صورت</w:t>
      </w:r>
      <w:r w:rsidR="0090044E">
        <w:rPr>
          <w:rFonts w:eastAsia="Times New Roman" w:hint="cs"/>
          <w:rtl/>
        </w:rPr>
        <w:t xml:space="preserve"> </w:t>
      </w:r>
      <w:r w:rsidR="00DC23A1">
        <w:rPr>
          <w:rFonts w:eastAsia="Times New Roman" w:hint="cs"/>
          <w:rtl/>
        </w:rPr>
        <w:t>اولیه</w:t>
      </w:r>
      <w:r w:rsidR="0090044E">
        <w:rPr>
          <w:rFonts w:eastAsia="Times New Roman" w:hint="cs"/>
          <w:rtl/>
        </w:rPr>
        <w:t xml:space="preserve"> یا ثانویه) </w:t>
      </w:r>
      <w:r w:rsidR="003E26EB">
        <w:rPr>
          <w:rFonts w:eastAsia="Times New Roman" w:hint="cs"/>
          <w:rtl/>
        </w:rPr>
        <w:t>اختصاص یافته است یا خیر.</w:t>
      </w:r>
    </w:p>
    <w:p w:rsidR="00773ABC" w:rsidRDefault="00773ABC" w:rsidP="007427B6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340"/>
        <w:jc w:val="lowKashida"/>
        <w:textAlignment w:val="baseline"/>
        <w:rPr>
          <w:rFonts w:eastAsia="Times New Roman"/>
          <w:i/>
          <w:rtl/>
        </w:rPr>
      </w:pPr>
      <w:r w:rsidRPr="00773ABC">
        <w:rPr>
          <w:rFonts w:eastAsia="Times New Roman" w:hint="cs"/>
          <w:rtl/>
        </w:rPr>
        <w:t xml:space="preserve">برای نشان دادن </w:t>
      </w:r>
      <w:r w:rsidR="00B63C75">
        <w:rPr>
          <w:rFonts w:eastAsia="Times New Roman" w:hint="cs"/>
          <w:rtl/>
        </w:rPr>
        <w:t xml:space="preserve">تعداد </w:t>
      </w:r>
      <w:r w:rsidR="00B63C75">
        <w:rPr>
          <w:rFonts w:eastAsia="Times New Roman"/>
        </w:rPr>
        <w:t>RB</w:t>
      </w:r>
      <w:r w:rsidR="00B63C75">
        <w:rPr>
          <w:rFonts w:eastAsia="Times New Roman" w:hint="cs"/>
          <w:rtl/>
        </w:rPr>
        <w:t xml:space="preserve"> های </w:t>
      </w:r>
      <w:r w:rsidR="006C66EF">
        <w:rPr>
          <w:rFonts w:eastAsia="Times New Roman"/>
          <w:rtl/>
        </w:rPr>
        <w:t>موردن</w:t>
      </w:r>
      <w:r w:rsidR="006C66EF">
        <w:rPr>
          <w:rFonts w:eastAsia="Times New Roman" w:hint="cs"/>
          <w:rtl/>
        </w:rPr>
        <w:t>ی</w:t>
      </w:r>
      <w:r w:rsidR="006C66EF">
        <w:rPr>
          <w:rFonts w:eastAsia="Times New Roman" w:hint="eastAsia"/>
          <w:rtl/>
        </w:rPr>
        <w:t>از</w:t>
      </w:r>
      <w:r w:rsidRPr="00773ABC">
        <w:rPr>
          <w:rFonts w:eastAsia="Times New Roman" w:hint="cs"/>
          <w:rtl/>
        </w:rPr>
        <w:t xml:space="preserve"> کاربران فمتوسل</w:t>
      </w:r>
      <m:oMath>
        <m:sSub>
          <m:sSubPr>
            <m:ctrlPr>
              <w:rPr>
                <w:rFonts w:ascii="Cambria Math" w:eastAsia="Times New Roman" w:hAnsi="Cambria Math"/>
                <w:i/>
              </w:rPr>
            </m:ctrlPr>
          </m:sSubPr>
          <m:e>
            <m:r>
              <w:rPr>
                <w:rFonts w:ascii="Cambria Math" w:eastAsia="Times New Roman" w:hAnsi="Cambria Math"/>
              </w:rPr>
              <m:t>F</m:t>
            </m:r>
          </m:e>
          <m:sub>
            <m:r>
              <w:rPr>
                <w:rFonts w:ascii="Cambria Math" w:eastAsia="Times New Roman" w:hAnsi="Cambria Math"/>
              </w:rPr>
              <m:t>a</m:t>
            </m:r>
          </m:sub>
        </m:sSub>
      </m:oMath>
      <w:r w:rsidRPr="00773ABC">
        <w:rPr>
          <w:rFonts w:eastAsia="Times New Roman" w:hint="cs"/>
          <w:rtl/>
        </w:rPr>
        <w:t xml:space="preserve">، بردار </w:t>
      </w:r>
      <m:oMath>
        <m:sSub>
          <m:sSubPr>
            <m:ctrlPr>
              <w:rPr>
                <w:rFonts w:ascii="Cambria Math" w:eastAsia="Times New Roman" w:hAnsi="Cambria Math"/>
                <w:i/>
              </w:rPr>
            </m:ctrlPr>
          </m:sSubPr>
          <m:e>
            <m:r>
              <w:rPr>
                <w:rFonts w:ascii="Cambria Math" w:eastAsia="Times New Roman" w:hAnsi="Cambria Math"/>
              </w:rPr>
              <m:t>V</m:t>
            </m:r>
          </m:e>
          <m:sub>
            <m:r>
              <w:rPr>
                <w:rFonts w:ascii="Cambria Math" w:eastAsia="Times New Roman" w:hAnsi="Cambria Math"/>
              </w:rPr>
              <m:t>a</m:t>
            </m:r>
          </m:sub>
        </m:sSub>
      </m:oMath>
      <w:r w:rsidRPr="00773ABC">
        <w:rPr>
          <w:rFonts w:eastAsia="Times New Roman" w:hint="cs"/>
          <w:rtl/>
        </w:rPr>
        <w:t xml:space="preserve"> تعریف می</w:t>
      </w:r>
      <w:r w:rsidRPr="00773ABC">
        <w:rPr>
          <w:rFonts w:eastAsia="Times New Roman"/>
          <w:rtl/>
        </w:rPr>
        <w:softHyphen/>
      </w:r>
      <w:r w:rsidRPr="00773ABC">
        <w:rPr>
          <w:rFonts w:eastAsia="Times New Roman" w:hint="cs"/>
          <w:rtl/>
        </w:rPr>
        <w:t xml:space="preserve">شود که </w:t>
      </w:r>
      <w:r w:rsidR="000F105B">
        <w:rPr>
          <w:rFonts w:eastAsia="Times New Roman" w:hint="cs"/>
          <w:rtl/>
        </w:rPr>
        <w:t>درایه</w:t>
      </w:r>
      <w:r w:rsidRPr="00773ABC">
        <w:rPr>
          <w:rFonts w:eastAsia="Times New Roman" w:hint="cs"/>
          <w:rtl/>
        </w:rPr>
        <w:t xml:space="preserve"> </w:t>
      </w:r>
      <m:oMath>
        <m:r>
          <w:rPr>
            <w:rFonts w:ascii="Cambria Math" w:eastAsia="Times New Roman" w:hAnsi="Cambria Math"/>
          </w:rPr>
          <m:t>i</m:t>
        </m:r>
      </m:oMath>
      <w:r w:rsidR="00D56FF8">
        <w:rPr>
          <w:rFonts w:eastAsia="Times New Roman" w:hint="cs"/>
          <w:rtl/>
        </w:rPr>
        <w:t xml:space="preserve"> ام </w:t>
      </w:r>
      <w:r w:rsidR="00DE530E" w:rsidRPr="00773ABC">
        <w:rPr>
          <w:rFonts w:eastAsia="Times New Roman" w:hint="cs"/>
          <w:rtl/>
        </w:rPr>
        <w:t>آن</w:t>
      </w:r>
      <w:r w:rsidR="00DE530E">
        <w:rPr>
          <w:rFonts w:eastAsia="Times New Roman" w:hint="cs"/>
          <w:rtl/>
        </w:rPr>
        <w:t xml:space="preserve"> </w:t>
      </w:r>
      <w:r w:rsidRPr="00773ABC">
        <w:rPr>
          <w:rFonts w:eastAsia="Times New Roman" w:hint="cs"/>
          <w:rtl/>
        </w:rPr>
        <w:t xml:space="preserve">بیانگر </w:t>
      </w:r>
      <w:r w:rsidR="000F105B">
        <w:rPr>
          <w:rFonts w:eastAsia="Times New Roman" w:hint="cs"/>
          <w:rtl/>
        </w:rPr>
        <w:t xml:space="preserve">تعداد </w:t>
      </w:r>
      <w:r w:rsidR="000F105B">
        <w:rPr>
          <w:rFonts w:eastAsia="Times New Roman"/>
        </w:rPr>
        <w:t>RB</w:t>
      </w:r>
      <w:r w:rsidR="000F105B">
        <w:rPr>
          <w:rFonts w:eastAsia="Times New Roman" w:hint="cs"/>
          <w:rtl/>
        </w:rPr>
        <w:t xml:space="preserve"> های </w:t>
      </w:r>
      <w:r w:rsidR="006C66EF">
        <w:rPr>
          <w:rFonts w:eastAsia="Times New Roman"/>
          <w:rtl/>
        </w:rPr>
        <w:t>موردن</w:t>
      </w:r>
      <w:r w:rsidR="006C66EF">
        <w:rPr>
          <w:rFonts w:eastAsia="Times New Roman" w:hint="cs"/>
          <w:rtl/>
        </w:rPr>
        <w:t>ی</w:t>
      </w:r>
      <w:r w:rsidR="006C66EF">
        <w:rPr>
          <w:rFonts w:eastAsia="Times New Roman" w:hint="eastAsia"/>
          <w:rtl/>
        </w:rPr>
        <w:t>از</w:t>
      </w:r>
      <w:r w:rsidR="00D56FF8">
        <w:rPr>
          <w:rFonts w:eastAsia="Times New Roman" w:hint="cs"/>
          <w:rtl/>
        </w:rPr>
        <w:t xml:space="preserve"> </w:t>
      </w:r>
      <m:oMath>
        <m:r>
          <w:rPr>
            <w:rFonts w:ascii="Cambria Math" w:eastAsia="Times New Roman" w:hAnsi="Cambria Math"/>
          </w:rPr>
          <m:t>i</m:t>
        </m:r>
      </m:oMath>
      <w:r w:rsidR="00D56FF8">
        <w:rPr>
          <w:rFonts w:eastAsia="Times New Roman" w:hint="cs"/>
          <w:rtl/>
        </w:rPr>
        <w:t xml:space="preserve"> ام</w:t>
      </w:r>
      <w:r w:rsidR="00817E3D">
        <w:rPr>
          <w:rFonts w:eastAsia="Times New Roman" w:hint="cs"/>
          <w:rtl/>
        </w:rPr>
        <w:t>ین</w:t>
      </w:r>
      <w:r w:rsidRPr="00773ABC">
        <w:rPr>
          <w:rFonts w:eastAsia="Times New Roman" w:hint="cs"/>
          <w:rtl/>
        </w:rPr>
        <w:t xml:space="preserve"> </w:t>
      </w:r>
      <w:r w:rsidR="00817E3D">
        <w:rPr>
          <w:rFonts w:eastAsia="Times New Roman" w:hint="cs"/>
          <w:rtl/>
        </w:rPr>
        <w:t xml:space="preserve">کاربر </w:t>
      </w:r>
      <w:r w:rsidR="00002956">
        <w:rPr>
          <w:rFonts w:eastAsia="Times New Roman" w:hint="cs"/>
          <w:rtl/>
        </w:rPr>
        <w:t>سرویس</w:t>
      </w:r>
      <w:r w:rsidR="00002956">
        <w:rPr>
          <w:rFonts w:eastAsia="Times New Roman"/>
          <w:rtl/>
        </w:rPr>
        <w:softHyphen/>
      </w:r>
      <w:r w:rsidR="00002956">
        <w:rPr>
          <w:rFonts w:eastAsia="Times New Roman" w:hint="cs"/>
          <w:rtl/>
        </w:rPr>
        <w:t>گیرنده از</w:t>
      </w:r>
      <w:r w:rsidR="0073059E">
        <w:rPr>
          <w:rFonts w:eastAsia="Times New Roman" w:hint="cs"/>
          <w:rtl/>
        </w:rPr>
        <w:t xml:space="preserve"> </w:t>
      </w:r>
      <w:r w:rsidRPr="00773ABC">
        <w:rPr>
          <w:rFonts w:eastAsia="Times New Roman" w:hint="cs"/>
          <w:rtl/>
        </w:rPr>
        <w:t xml:space="preserve">فمتوسل </w:t>
      </w:r>
      <m:oMath>
        <m:sSub>
          <m:sSubPr>
            <m:ctrlPr>
              <w:rPr>
                <w:rFonts w:ascii="Cambria Math" w:eastAsia="Times New Roman" w:hAnsi="Cambria Math"/>
                <w:i/>
              </w:rPr>
            </m:ctrlPr>
          </m:sSubPr>
          <m:e>
            <m:r>
              <w:rPr>
                <w:rFonts w:ascii="Cambria Math" w:eastAsia="Times New Roman" w:hAnsi="Cambria Math"/>
              </w:rPr>
              <m:t>F</m:t>
            </m:r>
          </m:e>
          <m:sub>
            <m:r>
              <w:rPr>
                <w:rFonts w:ascii="Cambria Math" w:eastAsia="Times New Roman" w:hAnsi="Cambria Math"/>
              </w:rPr>
              <m:t>a</m:t>
            </m:r>
          </m:sub>
        </m:sSub>
      </m:oMath>
      <w:r w:rsidRPr="00773ABC">
        <w:rPr>
          <w:rFonts w:eastAsia="Times New Roman" w:hint="cs"/>
          <w:rtl/>
        </w:rPr>
        <w:t xml:space="preserve"> است. بدین ترتیب مجموع</w:t>
      </w:r>
      <w:r w:rsidR="008D0983">
        <w:rPr>
          <w:rFonts w:eastAsia="Times New Roman" w:hint="cs"/>
          <w:rtl/>
        </w:rPr>
        <w:t>ه</w:t>
      </w:r>
      <w:r w:rsidR="00167C2F">
        <w:rPr>
          <w:rFonts w:eastAsia="Times New Roman" w:hint="cs"/>
          <w:rtl/>
        </w:rPr>
        <w:t xml:space="preserve"> </w:t>
      </w:r>
      <w:r w:rsidR="00167C2F">
        <w:rPr>
          <w:rFonts w:eastAsia="Times New Roman"/>
        </w:rPr>
        <w:t>RB</w:t>
      </w:r>
      <w:r w:rsidR="00167C2F">
        <w:rPr>
          <w:rFonts w:eastAsia="Times New Roman" w:hint="cs"/>
          <w:rtl/>
        </w:rPr>
        <w:t xml:space="preserve"> های </w:t>
      </w:r>
      <w:r w:rsidR="006C66EF">
        <w:rPr>
          <w:rFonts w:eastAsia="Times New Roman"/>
          <w:rtl/>
        </w:rPr>
        <w:t>موردن</w:t>
      </w:r>
      <w:r w:rsidR="006C66EF">
        <w:rPr>
          <w:rFonts w:eastAsia="Times New Roman" w:hint="cs"/>
          <w:rtl/>
        </w:rPr>
        <w:t>ی</w:t>
      </w:r>
      <w:r w:rsidR="006C66EF">
        <w:rPr>
          <w:rFonts w:eastAsia="Times New Roman" w:hint="eastAsia"/>
          <w:rtl/>
        </w:rPr>
        <w:t>از</w:t>
      </w:r>
      <w:r w:rsidRPr="00773ABC">
        <w:rPr>
          <w:rFonts w:eastAsia="Times New Roman" w:hint="cs"/>
          <w:rtl/>
        </w:rPr>
        <w:t xml:space="preserve"> فمتوسل </w:t>
      </w:r>
      <m:oMath>
        <m:sSub>
          <m:sSubPr>
            <m:ctrlPr>
              <w:rPr>
                <w:rFonts w:ascii="Cambria Math" w:eastAsia="Times New Roman" w:hAnsi="Cambria Math"/>
                <w:i/>
              </w:rPr>
            </m:ctrlPr>
          </m:sSubPr>
          <m:e>
            <m:r>
              <w:rPr>
                <w:rFonts w:ascii="Cambria Math" w:eastAsia="Times New Roman" w:hAnsi="Cambria Math"/>
              </w:rPr>
              <m:t>F</m:t>
            </m:r>
          </m:e>
          <m:sub>
            <m:r>
              <w:rPr>
                <w:rFonts w:ascii="Cambria Math" w:eastAsia="Times New Roman" w:hAnsi="Cambria Math"/>
              </w:rPr>
              <m:t>a</m:t>
            </m:r>
          </m:sub>
        </m:sSub>
      </m:oMath>
      <w:r w:rsidRPr="00773ABC">
        <w:rPr>
          <w:rFonts w:eastAsia="Times New Roman" w:hint="cs"/>
          <w:rtl/>
        </w:rPr>
        <w:t xml:space="preserve"> با </w:t>
      </w:r>
      <m:oMath>
        <m:sSub>
          <m:sSubPr>
            <m:ctrlPr>
              <w:rPr>
                <w:rFonts w:ascii="Cambria Math" w:eastAsia="Times New Roman" w:hAnsi="Cambria Math"/>
                <w:i/>
              </w:rPr>
            </m:ctrlPr>
          </m:sSubPr>
          <m:e>
            <m:r>
              <w:rPr>
                <w:rFonts w:ascii="Cambria Math" w:eastAsia="Times New Roman" w:hAnsi="Cambria Math"/>
              </w:rPr>
              <m:t>R</m:t>
            </m:r>
          </m:e>
          <m:sub>
            <m:r>
              <w:rPr>
                <w:rFonts w:ascii="Cambria Math" w:eastAsia="Times New Roman" w:hAnsi="Cambria Math"/>
              </w:rPr>
              <m:t>a</m:t>
            </m:r>
          </m:sub>
        </m:sSub>
      </m:oMath>
      <w:r w:rsidRPr="00773ABC">
        <w:rPr>
          <w:rFonts w:eastAsia="Times New Roman" w:hint="cs"/>
          <w:i/>
          <w:rtl/>
        </w:rPr>
        <w:t xml:space="preserve"> نمایش </w:t>
      </w:r>
      <w:r w:rsidR="006C66EF">
        <w:rPr>
          <w:rFonts w:eastAsia="Times New Roman"/>
          <w:i/>
          <w:rtl/>
        </w:rPr>
        <w:t>داده‌شده</w:t>
      </w:r>
      <w:r w:rsidRPr="00773ABC">
        <w:rPr>
          <w:rFonts w:eastAsia="Times New Roman" w:hint="cs"/>
          <w:i/>
          <w:rtl/>
        </w:rPr>
        <w:t xml:space="preserve"> و با رابطه (1) محاسبه می</w:t>
      </w:r>
      <w:r w:rsidRPr="00773ABC">
        <w:rPr>
          <w:rFonts w:eastAsia="Times New Roman"/>
          <w:i/>
          <w:rtl/>
        </w:rPr>
        <w:softHyphen/>
      </w:r>
      <w:r w:rsidR="006A634E">
        <w:rPr>
          <w:rFonts w:eastAsia="Times New Roman" w:hint="cs"/>
          <w:i/>
          <w:rtl/>
        </w:rPr>
        <w:t>شود:</w:t>
      </w:r>
    </w:p>
    <w:tbl>
      <w:tblPr>
        <w:tblStyle w:val="TableGrid"/>
        <w:bidiVisual/>
        <w:tblW w:w="5102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49"/>
        <w:gridCol w:w="2595"/>
      </w:tblGrid>
      <w:tr w:rsidR="001B5CA9" w:rsidTr="006A634E">
        <w:trPr>
          <w:trHeight w:val="530"/>
        </w:trPr>
        <w:tc>
          <w:tcPr>
            <w:tcW w:w="2265" w:type="pct"/>
            <w:vAlign w:val="center"/>
          </w:tcPr>
          <w:p w:rsidR="001B5CA9" w:rsidRDefault="001B5CA9" w:rsidP="00B02ECD">
            <w:pPr>
              <w:widowControl w:val="0"/>
              <w:overflowPunct w:val="0"/>
              <w:autoSpaceDE w:val="0"/>
              <w:autoSpaceDN w:val="0"/>
              <w:adjustRightInd w:val="0"/>
              <w:textAlignment w:val="baseline"/>
              <w:rPr>
                <w:rFonts w:eastAsia="Times New Roman"/>
                <w:i/>
                <w:rtl/>
              </w:rPr>
            </w:pPr>
            <w:r>
              <w:rPr>
                <w:rFonts w:eastAsia="Times New Roman" w:hint="cs"/>
                <w:rtl/>
              </w:rPr>
              <w:t>(1)</w:t>
            </w:r>
          </w:p>
        </w:tc>
        <w:tc>
          <w:tcPr>
            <w:tcW w:w="2735" w:type="pct"/>
            <w:vAlign w:val="center"/>
          </w:tcPr>
          <w:p w:rsidR="001B5CA9" w:rsidRPr="001A5AA8" w:rsidRDefault="00333D0E" w:rsidP="00751600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eastAsia="Times New Roman"/>
                <w:i/>
                <w:rtl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eastAsia="Times New Roman" w:hAnsi="Cambria Math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/>
                      </w:rPr>
                      <m:t>R</m:t>
                    </m:r>
                  </m:e>
                  <m:sub>
                    <m:r>
                      <w:rPr>
                        <w:rFonts w:ascii="Cambria Math" w:eastAsia="Times New Roman" w:hAnsi="Cambria Math"/>
                      </w:rPr>
                      <m:t>a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="Times New Roman" w:hAnsi="Cambria Math"/>
                  </w:rPr>
                  <m:t>=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eastAsia="Times New Roman" w:hAnsi="Cambria Math"/>
                      </w:rPr>
                    </m:ctrlPr>
                  </m:naryPr>
                  <m:sub>
                    <m:r>
                      <w:rPr>
                        <w:rFonts w:ascii="Cambria Math" w:eastAsia="Times New Roman" w:hAnsi="Cambria Math"/>
                      </w:rPr>
                      <m:t>i</m:t>
                    </m:r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</w:rPr>
                      <m:t>=1</m:t>
                    </m:r>
                  </m:sub>
                  <m:sup>
                    <m:sSub>
                      <m:sSubPr>
                        <m:ctrlPr>
                          <w:rPr>
                            <w:rFonts w:ascii="Cambria Math" w:eastAsia="Times New Roman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eastAsia="Times New Roman" w:hAnsi="Cambria Math"/>
                          </w:rPr>
                          <m:t>a</m:t>
                        </m:r>
                      </m:sub>
                    </m:sSub>
                  </m:sup>
                  <m:e>
                    <m:sSub>
                      <m:sSubPr>
                        <m:ctrlPr>
                          <w:rPr>
                            <w:rFonts w:ascii="Cambria Math" w:eastAsia="Times New Roman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Times New Roman" w:hAnsi="Cambria Math"/>
                          </w:rPr>
                          <m:t>a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</w:rPr>
                      <m:t>(</m:t>
                    </m:r>
                    <m:r>
                      <w:rPr>
                        <w:rFonts w:ascii="Cambria Math" w:eastAsia="Times New Roman" w:hAnsi="Cambria Math"/>
                      </w:rPr>
                      <m:t>i</m:t>
                    </m:r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</w:rPr>
                      <m:t>)</m:t>
                    </m:r>
                  </m:e>
                </m:nary>
              </m:oMath>
            </m:oMathPara>
          </w:p>
        </w:tc>
      </w:tr>
    </w:tbl>
    <w:p w:rsidR="00DF0B0A" w:rsidRPr="00854DCC" w:rsidRDefault="00773ABC" w:rsidP="000852A6">
      <w:pPr>
        <w:spacing w:line="240" w:lineRule="auto"/>
        <w:jc w:val="both"/>
        <w:rPr>
          <w:rFonts w:eastAsia="Times New Roman"/>
          <w:rtl/>
        </w:rPr>
      </w:pPr>
      <w:r w:rsidRPr="00773ABC">
        <w:rPr>
          <w:rFonts w:eastAsia="Times New Roman" w:hint="cs"/>
          <w:rtl/>
        </w:rPr>
        <w:t>که</w:t>
      </w:r>
      <m:oMath>
        <m:sSub>
          <m:sSubPr>
            <m:ctrlPr>
              <w:rPr>
                <w:rFonts w:ascii="Cambria Math" w:eastAsia="Times New Roman" w:hAnsi="Cambria Math"/>
              </w:rPr>
            </m:ctrlPr>
          </m:sSubPr>
          <m:e>
            <m:r>
              <w:rPr>
                <w:rFonts w:ascii="Cambria Math" w:eastAsia="Times New Roman" w:hAnsi="Cambria Math"/>
              </w:rPr>
              <m:t>n</m:t>
            </m:r>
          </m:e>
          <m:sub>
            <m:r>
              <w:rPr>
                <w:rFonts w:ascii="Cambria Math" w:eastAsia="Times New Roman" w:hAnsi="Cambria Math"/>
              </w:rPr>
              <m:t>a</m:t>
            </m:r>
          </m:sub>
        </m:sSub>
      </m:oMath>
      <w:r w:rsidRPr="00773ABC">
        <w:rPr>
          <w:rFonts w:eastAsia="Times New Roman" w:hint="cs"/>
          <w:rtl/>
        </w:rPr>
        <w:t xml:space="preserve"> تعداد کاربران متعلق به فمتوسل </w:t>
      </w:r>
      <m:oMath>
        <m:sSub>
          <m:sSubPr>
            <m:ctrlPr>
              <w:rPr>
                <w:rFonts w:ascii="Cambria Math" w:eastAsia="Times New Roman" w:hAnsi="Cambria Math"/>
              </w:rPr>
            </m:ctrlPr>
          </m:sSubPr>
          <m:e>
            <m:r>
              <w:rPr>
                <w:rFonts w:ascii="Cambria Math" w:eastAsia="Times New Roman" w:hAnsi="Cambria Math"/>
              </w:rPr>
              <m:t>F</m:t>
            </m:r>
          </m:e>
          <m:sub>
            <m:r>
              <w:rPr>
                <w:rFonts w:ascii="Cambria Math" w:eastAsia="Times New Roman" w:hAnsi="Cambria Math"/>
              </w:rPr>
              <m:t>a</m:t>
            </m:r>
          </m:sub>
        </m:sSub>
      </m:oMath>
      <w:r w:rsidRPr="00773ABC">
        <w:rPr>
          <w:rFonts w:eastAsia="Times New Roman" w:hint="cs"/>
          <w:rtl/>
        </w:rPr>
        <w:t xml:space="preserve"> است. بدیهی است که </w:t>
      </w:r>
      <m:oMath>
        <m:sSub>
          <m:sSubPr>
            <m:ctrlPr>
              <w:rPr>
                <w:rFonts w:ascii="Cambria Math" w:eastAsia="Times New Roman" w:hAnsi="Cambria Math"/>
              </w:rPr>
            </m:ctrlPr>
          </m:sSubPr>
          <m:e>
            <m:r>
              <w:rPr>
                <w:rFonts w:ascii="Cambria Math" w:eastAsia="Times New Roman" w:hAnsi="Cambria Math"/>
              </w:rPr>
              <m:t>R</m:t>
            </m:r>
          </m:e>
          <m:sub>
            <m:r>
              <w:rPr>
                <w:rFonts w:ascii="Cambria Math" w:eastAsia="Times New Roman" w:hAnsi="Cambria Math"/>
              </w:rPr>
              <m:t>a</m:t>
            </m:r>
          </m:sub>
        </m:sSub>
      </m:oMath>
      <w:r w:rsidRPr="00773ABC">
        <w:rPr>
          <w:rFonts w:eastAsia="Times New Roman" w:hint="cs"/>
          <w:rtl/>
        </w:rPr>
        <w:t xml:space="preserve"> مقداری ثابت نبوده و به ترافیک</w:t>
      </w:r>
      <w:r w:rsidR="00CA76B6">
        <w:rPr>
          <w:rFonts w:eastAsia="Times New Roman" w:hint="cs"/>
          <w:rtl/>
        </w:rPr>
        <w:t xml:space="preserve"> تولیدی توسط کاربران وابسته است؛</w:t>
      </w:r>
      <w:r w:rsidRPr="00773ABC">
        <w:rPr>
          <w:rFonts w:eastAsia="Times New Roman" w:hint="cs"/>
          <w:rtl/>
        </w:rPr>
        <w:t xml:space="preserve"> بنا</w:t>
      </w:r>
      <w:r w:rsidR="00CA76B6">
        <w:rPr>
          <w:rFonts w:eastAsia="Times New Roman" w:hint="cs"/>
          <w:rtl/>
        </w:rPr>
        <w:t>بر</w:t>
      </w:r>
      <w:r w:rsidRPr="00773ABC">
        <w:rPr>
          <w:rFonts w:eastAsia="Times New Roman" w:hint="cs"/>
          <w:rtl/>
        </w:rPr>
        <w:t xml:space="preserve">این فرض بر این است که این مقدار با تناوب زمانی </w:t>
      </w:r>
      <m:oMath>
        <m:sSub>
          <m:sSubPr>
            <m:ctrlPr>
              <w:rPr>
                <w:rFonts w:ascii="Cambria Math" w:eastAsia="Times New Roman" w:hAnsi="Cambria Math"/>
              </w:rPr>
            </m:ctrlPr>
          </m:sSubPr>
          <m:e>
            <m:r>
              <w:rPr>
                <w:rFonts w:ascii="Cambria Math" w:eastAsia="Times New Roman" w:hAnsi="Cambria Math"/>
              </w:rPr>
              <m:t>δ</m:t>
            </m:r>
          </m:e>
          <m:sub>
            <m:r>
              <w:rPr>
                <w:rFonts w:ascii="Cambria Math" w:eastAsia="Times New Roman" w:hAnsi="Cambria Math"/>
              </w:rPr>
              <m:t>t</m:t>
            </m:r>
          </m:sub>
        </m:sSub>
      </m:oMath>
      <w:r w:rsidRPr="00773ABC">
        <w:rPr>
          <w:rFonts w:eastAsia="Times New Roman" w:hint="cs"/>
          <w:rtl/>
        </w:rPr>
        <w:t xml:space="preserve"> </w:t>
      </w:r>
      <w:r w:rsidR="00DF0B0A">
        <w:rPr>
          <w:rFonts w:eastAsia="Times New Roman" w:hint="cs"/>
          <w:rtl/>
        </w:rPr>
        <w:t>ب</w:t>
      </w:r>
      <w:r w:rsidR="00DF0B0A" w:rsidRPr="00773ABC">
        <w:rPr>
          <w:rFonts w:eastAsia="Times New Roman"/>
          <w:rtl/>
        </w:rPr>
        <w:t>ه‌روزرسان</w:t>
      </w:r>
      <w:r w:rsidR="00DF0B0A" w:rsidRPr="00773ABC">
        <w:rPr>
          <w:rFonts w:eastAsia="Times New Roman" w:hint="cs"/>
          <w:rtl/>
        </w:rPr>
        <w:t>ی می</w:t>
      </w:r>
      <w:r w:rsidR="00DF0B0A" w:rsidRPr="00773ABC">
        <w:rPr>
          <w:rFonts w:eastAsia="Times New Roman"/>
          <w:rtl/>
        </w:rPr>
        <w:softHyphen/>
      </w:r>
      <w:r w:rsidR="00E22589">
        <w:rPr>
          <w:rFonts w:eastAsia="Times New Roman" w:hint="cs"/>
          <w:rtl/>
        </w:rPr>
        <w:t>شود.</w:t>
      </w:r>
    </w:p>
    <w:p w:rsidR="00773ABC" w:rsidRPr="00773ABC" w:rsidRDefault="009F6A40" w:rsidP="00751600">
      <w:pPr>
        <w:pStyle w:val="ListParagraph"/>
        <w:keepNext/>
        <w:numPr>
          <w:ilvl w:val="1"/>
          <w:numId w:val="4"/>
        </w:numPr>
        <w:tabs>
          <w:tab w:val="num" w:pos="680"/>
        </w:tabs>
        <w:overflowPunct w:val="0"/>
        <w:autoSpaceDE w:val="0"/>
        <w:autoSpaceDN w:val="0"/>
        <w:adjustRightInd w:val="0"/>
        <w:spacing w:before="240" w:after="60" w:line="240" w:lineRule="auto"/>
        <w:ind w:left="431" w:hanging="431"/>
        <w:jc w:val="both"/>
        <w:textAlignment w:val="baseline"/>
        <w:outlineLvl w:val="1"/>
        <w:rPr>
          <w:rFonts w:eastAsia="Times New Roman"/>
          <w:b/>
          <w:bCs/>
          <w:kern w:val="28"/>
          <w:sz w:val="24"/>
        </w:rPr>
      </w:pPr>
      <w:r>
        <w:rPr>
          <w:rFonts w:eastAsia="Times New Roman" w:hint="cs"/>
          <w:b/>
          <w:bCs/>
          <w:kern w:val="28"/>
          <w:sz w:val="24"/>
          <w:rtl/>
        </w:rPr>
        <w:t>بیان</w:t>
      </w:r>
      <w:r w:rsidR="00773ABC" w:rsidRPr="00773ABC">
        <w:rPr>
          <w:rFonts w:eastAsia="Times New Roman" w:hint="cs"/>
          <w:b/>
          <w:bCs/>
          <w:kern w:val="28"/>
          <w:sz w:val="24"/>
          <w:rtl/>
        </w:rPr>
        <w:t xml:space="preserve"> </w:t>
      </w:r>
      <w:r w:rsidR="00773ABC" w:rsidRPr="00773ABC">
        <w:rPr>
          <w:rFonts w:eastAsia="Times New Roman"/>
          <w:b/>
          <w:bCs/>
          <w:kern w:val="28"/>
          <w:sz w:val="24"/>
          <w:rtl/>
        </w:rPr>
        <w:t>مسئله</w:t>
      </w:r>
    </w:p>
    <w:p w:rsidR="008419F6" w:rsidRDefault="00773ABC" w:rsidP="00834F5F">
      <w:pPr>
        <w:spacing w:line="240" w:lineRule="auto"/>
        <w:ind w:firstLine="340"/>
        <w:jc w:val="both"/>
        <w:rPr>
          <w:rtl/>
        </w:rPr>
      </w:pPr>
      <w:r>
        <w:rPr>
          <w:rtl/>
        </w:rPr>
        <w:t>مسئله</w:t>
      </w:r>
      <w:r>
        <w:rPr>
          <w:rFonts w:hint="cs"/>
          <w:rtl/>
        </w:rPr>
        <w:t xml:space="preserve"> تخصیص منابع به فمتوسل</w:t>
      </w:r>
      <w:r>
        <w:rPr>
          <w:rtl/>
        </w:rPr>
        <w:softHyphen/>
      </w:r>
      <w:r>
        <w:rPr>
          <w:rFonts w:hint="cs"/>
          <w:rtl/>
        </w:rPr>
        <w:t xml:space="preserve">ها </w:t>
      </w:r>
      <w:r>
        <w:rPr>
          <w:rtl/>
        </w:rPr>
        <w:t>به‌صورت</w:t>
      </w:r>
      <w:r>
        <w:rPr>
          <w:rFonts w:hint="cs"/>
          <w:rtl/>
        </w:rPr>
        <w:t xml:space="preserve"> </w:t>
      </w:r>
      <w:r w:rsidR="009E7754">
        <w:rPr>
          <w:rFonts w:hint="cs"/>
          <w:rtl/>
        </w:rPr>
        <w:t>مسئله 1</w:t>
      </w:r>
      <w:r w:rsidR="003C4DB9">
        <w:rPr>
          <w:rFonts w:hint="cs"/>
          <w:rtl/>
        </w:rPr>
        <w:t xml:space="preserve"> </w:t>
      </w:r>
      <w:r w:rsidR="007A14C2">
        <w:rPr>
          <w:rFonts w:hint="cs"/>
          <w:rtl/>
        </w:rPr>
        <w:t>فرموله شده است</w:t>
      </w:r>
      <w:r>
        <w:rPr>
          <w:rFonts w:hint="cs"/>
          <w:rtl/>
        </w:rPr>
        <w:t>.</w:t>
      </w:r>
      <w:r w:rsidR="00C14780">
        <w:rPr>
          <w:rFonts w:hint="cs"/>
          <w:rtl/>
        </w:rPr>
        <w:t xml:space="preserve"> </w:t>
      </w:r>
      <w:r w:rsidR="008419F6">
        <w:rPr>
          <w:rFonts w:hint="cs"/>
          <w:rtl/>
        </w:rPr>
        <w:t xml:space="preserve">در </w:t>
      </w:r>
      <w:r w:rsidR="00294975">
        <w:rPr>
          <w:rFonts w:hint="cs"/>
          <w:rtl/>
        </w:rPr>
        <w:t>م</w:t>
      </w:r>
      <w:r w:rsidR="002805AB">
        <w:rPr>
          <w:rFonts w:hint="cs"/>
          <w:rtl/>
        </w:rPr>
        <w:t>سئله</w:t>
      </w:r>
      <w:r w:rsidR="007A73D8">
        <w:rPr>
          <w:rFonts w:hint="cs"/>
          <w:rtl/>
        </w:rPr>
        <w:t xml:space="preserve"> 1 </w:t>
      </w:r>
      <w:r w:rsidR="008419F6">
        <w:rPr>
          <w:rFonts w:hint="cs"/>
          <w:rtl/>
        </w:rPr>
        <w:t xml:space="preserve">هدف کمینه کردن بیشترین اختلاف میان تعداد </w:t>
      </w:r>
      <w:r w:rsidR="008419F6">
        <w:t>RB</w:t>
      </w:r>
      <w:r w:rsidR="008419F6">
        <w:rPr>
          <w:rFonts w:hint="cs"/>
          <w:rtl/>
        </w:rPr>
        <w:t xml:space="preserve"> های </w:t>
      </w:r>
      <w:r w:rsidR="008419F6">
        <w:rPr>
          <w:rtl/>
        </w:rPr>
        <w:t>تخص</w:t>
      </w:r>
      <w:r w:rsidR="008419F6">
        <w:rPr>
          <w:rFonts w:hint="cs"/>
          <w:rtl/>
        </w:rPr>
        <w:t>ی</w:t>
      </w:r>
      <w:r w:rsidR="008419F6">
        <w:rPr>
          <w:rFonts w:hint="eastAsia"/>
          <w:rtl/>
        </w:rPr>
        <w:t>ص‌</w:t>
      </w:r>
      <w:r w:rsidR="008419F6">
        <w:rPr>
          <w:rFonts w:hint="cs"/>
          <w:rtl/>
        </w:rPr>
        <w:t>ی</w:t>
      </w:r>
      <w:r w:rsidR="008419F6">
        <w:rPr>
          <w:rFonts w:hint="eastAsia"/>
          <w:rtl/>
        </w:rPr>
        <w:t>افته</w:t>
      </w:r>
      <w:r w:rsidR="008419F6">
        <w:rPr>
          <w:rFonts w:hint="cs"/>
          <w:rtl/>
        </w:rPr>
        <w:t xml:space="preserve"> و تعداد </w:t>
      </w:r>
      <w:r w:rsidR="008419F6">
        <w:t>RB</w:t>
      </w:r>
      <w:r w:rsidR="008419F6">
        <w:rPr>
          <w:rFonts w:hint="cs"/>
          <w:rtl/>
        </w:rPr>
        <w:t xml:space="preserve"> های </w:t>
      </w:r>
      <w:r w:rsidR="008419F6">
        <w:rPr>
          <w:rtl/>
        </w:rPr>
        <w:t>موردن</w:t>
      </w:r>
      <w:r w:rsidR="008419F6">
        <w:rPr>
          <w:rFonts w:hint="cs"/>
          <w:rtl/>
        </w:rPr>
        <w:t>ی</w:t>
      </w:r>
      <w:r w:rsidR="008419F6">
        <w:rPr>
          <w:rFonts w:hint="eastAsia"/>
          <w:rtl/>
        </w:rPr>
        <w:t>از</w:t>
      </w:r>
      <w:r w:rsidR="008419F6">
        <w:rPr>
          <w:rFonts w:hint="cs"/>
          <w:rtl/>
        </w:rPr>
        <w:t xml:space="preserve"> فمتوسل</w:t>
      </w:r>
      <w:r w:rsidR="008419F6">
        <w:rPr>
          <w:rtl/>
        </w:rPr>
        <w:softHyphen/>
      </w:r>
      <w:r w:rsidR="008419F6">
        <w:rPr>
          <w:rFonts w:hint="cs"/>
          <w:rtl/>
        </w:rPr>
        <w:t>های شبکه است (</w:t>
      </w:r>
      <w:r w:rsidR="008419F6">
        <w:rPr>
          <w:rtl/>
        </w:rPr>
        <w:t>درواقع</w:t>
      </w:r>
      <w:r w:rsidR="008419F6">
        <w:rPr>
          <w:rFonts w:hint="cs"/>
          <w:rtl/>
        </w:rPr>
        <w:t xml:space="preserve"> بهبود وضعیت آن فمتوسل در شبکه که بدترین وضعیت را </w:t>
      </w:r>
      <w:r w:rsidR="008419F6">
        <w:rPr>
          <w:rtl/>
        </w:rPr>
        <w:t>ازلحاظ</w:t>
      </w:r>
      <w:r w:rsidR="008419F6">
        <w:rPr>
          <w:rFonts w:hint="cs"/>
          <w:rtl/>
        </w:rPr>
        <w:t xml:space="preserve"> نسبت منابع دریافتی نسبت به منابع درخواستی دارد).</w:t>
      </w:r>
      <w:r w:rsidR="00EF788F">
        <w:rPr>
          <w:rFonts w:hint="cs"/>
          <w:rtl/>
        </w:rPr>
        <w:t xml:space="preserve"> تابع هدف شامل جمع وزن</w:t>
      </w:r>
      <w:r w:rsidR="00EF788F">
        <w:rPr>
          <w:rtl/>
        </w:rPr>
        <w:softHyphen/>
      </w:r>
      <w:r w:rsidR="00EF788F">
        <w:rPr>
          <w:rFonts w:hint="cs"/>
          <w:rtl/>
        </w:rPr>
        <w:t xml:space="preserve">دار اختلاف میان تعداد </w:t>
      </w:r>
      <w:r w:rsidR="00EF788F">
        <w:t>RB</w:t>
      </w:r>
      <w:r w:rsidR="00EF788F">
        <w:rPr>
          <w:rFonts w:hint="cs"/>
          <w:rtl/>
        </w:rPr>
        <w:t xml:space="preserve"> های</w:t>
      </w:r>
      <w:r w:rsidR="00BD2855">
        <w:rPr>
          <w:rFonts w:hint="cs"/>
          <w:rtl/>
        </w:rPr>
        <w:t xml:space="preserve"> مورد نیاز و</w:t>
      </w:r>
      <w:r w:rsidR="00FD429F">
        <w:rPr>
          <w:rFonts w:hint="cs"/>
          <w:rtl/>
        </w:rPr>
        <w:t xml:space="preserve"> تعداد</w:t>
      </w:r>
      <w:r w:rsidR="00BD2855">
        <w:rPr>
          <w:rFonts w:hint="cs"/>
          <w:rtl/>
        </w:rPr>
        <w:t xml:space="preserve"> </w:t>
      </w:r>
      <w:r w:rsidR="00BD2855">
        <w:t>RB</w:t>
      </w:r>
      <w:r w:rsidR="00BD2855">
        <w:rPr>
          <w:rFonts w:hint="cs"/>
          <w:rtl/>
        </w:rPr>
        <w:t xml:space="preserve"> های</w:t>
      </w:r>
      <w:r w:rsidR="00EF788F">
        <w:rPr>
          <w:rFonts w:hint="cs"/>
          <w:rtl/>
        </w:rPr>
        <w:t xml:space="preserve"> </w:t>
      </w:r>
      <w:r w:rsidR="00EF788F">
        <w:rPr>
          <w:rtl/>
        </w:rPr>
        <w:t>تخص</w:t>
      </w:r>
      <w:r w:rsidR="00EF788F">
        <w:rPr>
          <w:rFonts w:hint="cs"/>
          <w:rtl/>
        </w:rPr>
        <w:t>ی</w:t>
      </w:r>
      <w:r w:rsidR="00EF788F">
        <w:rPr>
          <w:rFonts w:hint="eastAsia"/>
          <w:rtl/>
        </w:rPr>
        <w:t>ص‌</w:t>
      </w:r>
      <w:r w:rsidR="00EF788F">
        <w:rPr>
          <w:rFonts w:hint="cs"/>
          <w:rtl/>
        </w:rPr>
        <w:t>ی</w:t>
      </w:r>
      <w:r w:rsidR="00EF788F">
        <w:rPr>
          <w:rFonts w:hint="eastAsia"/>
          <w:rtl/>
        </w:rPr>
        <w:t>افته</w:t>
      </w:r>
      <w:r w:rsidR="00BD2855">
        <w:rPr>
          <w:rFonts w:hint="cs"/>
          <w:rtl/>
        </w:rPr>
        <w:t xml:space="preserve"> به مجموعه اولیه</w:t>
      </w:r>
      <w:r w:rsidR="00EF788F">
        <w:rPr>
          <w:rFonts w:hint="cs"/>
          <w:rtl/>
        </w:rPr>
        <w:t xml:space="preserve"> و تعداد </w:t>
      </w:r>
      <w:r w:rsidR="00EF788F">
        <w:t>RB</w:t>
      </w:r>
      <w:r w:rsidR="00EF788F">
        <w:rPr>
          <w:rFonts w:hint="cs"/>
          <w:rtl/>
        </w:rPr>
        <w:t xml:space="preserve"> های </w:t>
      </w:r>
      <w:r w:rsidR="00EF788F">
        <w:rPr>
          <w:rtl/>
        </w:rPr>
        <w:t>موردن</w:t>
      </w:r>
      <w:r w:rsidR="00EF788F">
        <w:rPr>
          <w:rFonts w:hint="cs"/>
          <w:rtl/>
        </w:rPr>
        <w:t>ی</w:t>
      </w:r>
      <w:r w:rsidR="00EF788F">
        <w:rPr>
          <w:rFonts w:hint="eastAsia"/>
          <w:rtl/>
        </w:rPr>
        <w:t>از</w:t>
      </w:r>
      <w:r w:rsidR="00BD2855">
        <w:rPr>
          <w:rFonts w:hint="cs"/>
          <w:rtl/>
        </w:rPr>
        <w:t xml:space="preserve"> و</w:t>
      </w:r>
      <w:r w:rsidR="00FD429F">
        <w:rPr>
          <w:rFonts w:hint="cs"/>
          <w:rtl/>
        </w:rPr>
        <w:t xml:space="preserve"> تعداد</w:t>
      </w:r>
      <w:r w:rsidR="00BD2855">
        <w:rPr>
          <w:rFonts w:hint="cs"/>
          <w:rtl/>
        </w:rPr>
        <w:t xml:space="preserve"> </w:t>
      </w:r>
      <w:r w:rsidR="00AC4668">
        <w:t>RB</w:t>
      </w:r>
      <w:r w:rsidR="00AC4668">
        <w:rPr>
          <w:rFonts w:hint="cs"/>
          <w:rtl/>
        </w:rPr>
        <w:t xml:space="preserve"> های تخصیص</w:t>
      </w:r>
      <w:r w:rsidR="00AC4668">
        <w:rPr>
          <w:rtl/>
        </w:rPr>
        <w:softHyphen/>
      </w:r>
      <w:r w:rsidR="00AC4668">
        <w:rPr>
          <w:rFonts w:hint="cs"/>
          <w:rtl/>
        </w:rPr>
        <w:t xml:space="preserve">یافته به مجموعه ثانویه است. بدین صورت اگر </w:t>
      </w:r>
      <m:oMath>
        <m:r>
          <w:rPr>
            <w:rFonts w:ascii="Cambria Math" w:hAnsi="Cambria Math" w:cs="Cambria Math" w:hint="cs"/>
            <w:rtl/>
          </w:rPr>
          <m:t>ω</m:t>
        </m:r>
        <m:r>
          <m:rPr>
            <m:sty m:val="p"/>
          </m:rPr>
          <w:rPr>
            <w:rFonts w:ascii="Cambria Math" w:hAnsi="Cambria Math"/>
            <w:rtl/>
          </w:rPr>
          <m:t>&gt;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 w:rsidR="00DE5B8E">
        <w:rPr>
          <w:rFonts w:hint="cs"/>
          <w:rtl/>
        </w:rPr>
        <w:t>،</w:t>
      </w:r>
      <w:r w:rsidR="00EF788F">
        <w:rPr>
          <w:rFonts w:hint="cs"/>
          <w:rtl/>
        </w:rPr>
        <w:t xml:space="preserve"> </w:t>
      </w:r>
      <w:r w:rsidR="00AC4668">
        <w:rPr>
          <w:rFonts w:hint="cs"/>
          <w:rtl/>
        </w:rPr>
        <w:t xml:space="preserve">آنگاه برای هر فمتوسل زمانی یک </w:t>
      </w:r>
      <w:r w:rsidR="00AC4668">
        <w:t>RB</w:t>
      </w:r>
      <w:r w:rsidR="00AC4668">
        <w:rPr>
          <w:rFonts w:hint="cs"/>
          <w:rtl/>
        </w:rPr>
        <w:t xml:space="preserve"> در مجموعه ثانویه قرار می</w:t>
      </w:r>
      <w:r w:rsidR="00AC4668">
        <w:rPr>
          <w:rtl/>
        </w:rPr>
        <w:softHyphen/>
      </w:r>
      <w:r w:rsidR="00AC4668">
        <w:rPr>
          <w:rFonts w:hint="cs"/>
          <w:rtl/>
        </w:rPr>
        <w:t>گیرد که قرار دادن آن در مجموعه اولیه امکان</w:t>
      </w:r>
      <w:r w:rsidR="00AC4668">
        <w:rPr>
          <w:rtl/>
        </w:rPr>
        <w:softHyphen/>
      </w:r>
      <w:r w:rsidR="00AC4668">
        <w:rPr>
          <w:rFonts w:hint="cs"/>
          <w:rtl/>
        </w:rPr>
        <w:t xml:space="preserve">پذیر </w:t>
      </w:r>
      <w:r w:rsidR="007217AD">
        <w:rPr>
          <w:rFonts w:hint="cs"/>
          <w:rtl/>
        </w:rPr>
        <w:t>نباشد.</w:t>
      </w:r>
      <w:r w:rsidR="008419F6">
        <w:rPr>
          <w:rFonts w:hint="cs"/>
          <w:rtl/>
        </w:rPr>
        <w:t xml:space="preserve"> محدودیت اول باعث می</w:t>
      </w:r>
      <w:r w:rsidR="008419F6">
        <w:rPr>
          <w:rtl/>
        </w:rPr>
        <w:softHyphen/>
      </w:r>
      <w:r w:rsidR="008419F6">
        <w:rPr>
          <w:rFonts w:hint="cs"/>
          <w:rtl/>
        </w:rPr>
        <w:t xml:space="preserve">شود که به هیچ فمتوسلی بیشتر از نیازش </w:t>
      </w:r>
      <w:r w:rsidR="008419F6">
        <w:t>RB</w:t>
      </w:r>
      <w:r w:rsidR="008419F6">
        <w:rPr>
          <w:rFonts w:hint="cs"/>
          <w:rtl/>
        </w:rPr>
        <w:t xml:space="preserve"> تخصیص داده نشود. محدودیت دوم تضمین می</w:t>
      </w:r>
      <w:r w:rsidR="008419F6">
        <w:rPr>
          <w:rtl/>
        </w:rPr>
        <w:softHyphen/>
      </w:r>
      <w:r w:rsidR="008419F6">
        <w:rPr>
          <w:rFonts w:hint="cs"/>
          <w:rtl/>
        </w:rPr>
        <w:t xml:space="preserve">کند </w:t>
      </w:r>
      <w:r w:rsidR="00AD47AB">
        <w:rPr>
          <w:rFonts w:hint="cs"/>
          <w:rtl/>
        </w:rPr>
        <w:t xml:space="preserve">از </w:t>
      </w:r>
      <w:r w:rsidR="008419F6">
        <w:rPr>
          <w:rFonts w:hint="cs"/>
          <w:rtl/>
        </w:rPr>
        <w:t xml:space="preserve">هیچ </w:t>
      </w:r>
      <w:r w:rsidR="008419F6">
        <w:t>RB</w:t>
      </w:r>
      <w:r w:rsidR="008419F6">
        <w:rPr>
          <w:rFonts w:hint="cs"/>
          <w:rtl/>
        </w:rPr>
        <w:t xml:space="preserve"> </w:t>
      </w:r>
      <w:r w:rsidR="00510183">
        <w:rPr>
          <w:rFonts w:hint="cs"/>
          <w:rtl/>
        </w:rPr>
        <w:t xml:space="preserve">درون یک سلول دوبار (یک بار در مجموعه </w:t>
      </w:r>
      <w:r w:rsidR="00510183">
        <w:t>RB</w:t>
      </w:r>
      <w:r w:rsidR="00510183">
        <w:rPr>
          <w:rFonts w:hint="cs"/>
          <w:rtl/>
        </w:rPr>
        <w:t xml:space="preserve"> های اولیه و یک بار در مجموعه </w:t>
      </w:r>
      <w:r w:rsidR="00510183">
        <w:t>RB</w:t>
      </w:r>
      <w:r w:rsidR="00510183">
        <w:rPr>
          <w:rFonts w:hint="cs"/>
          <w:rtl/>
        </w:rPr>
        <w:t xml:space="preserve"> های ثانویه) استفاده نشود. محدودیت سوم </w:t>
      </w:r>
      <w:r w:rsidR="00510183">
        <w:rPr>
          <w:rFonts w:hint="cs"/>
          <w:rtl/>
        </w:rPr>
        <w:lastRenderedPageBreak/>
        <w:t>موجب می</w:t>
      </w:r>
      <w:r w:rsidR="00510183">
        <w:rPr>
          <w:rtl/>
        </w:rPr>
        <w:softHyphen/>
      </w:r>
      <w:r w:rsidR="00510183">
        <w:rPr>
          <w:rFonts w:hint="cs"/>
          <w:rtl/>
        </w:rPr>
        <w:t xml:space="preserve">شود یک </w:t>
      </w:r>
      <w:r w:rsidR="00510183">
        <w:t>RB</w:t>
      </w:r>
      <w:r w:rsidR="00510183">
        <w:rPr>
          <w:rFonts w:hint="cs"/>
          <w:rtl/>
        </w:rPr>
        <w:t xml:space="preserve"> </w:t>
      </w:r>
      <w:r w:rsidR="00E75E06">
        <w:rPr>
          <w:rtl/>
        </w:rPr>
        <w:t>به‌صورت</w:t>
      </w:r>
      <w:r w:rsidR="00E75E06">
        <w:rPr>
          <w:rFonts w:hint="cs"/>
          <w:rtl/>
        </w:rPr>
        <w:t xml:space="preserve"> هم</w:t>
      </w:r>
      <w:r w:rsidR="00E75E06">
        <w:rPr>
          <w:rtl/>
        </w:rPr>
        <w:softHyphen/>
      </w:r>
      <w:r w:rsidR="00E75E06">
        <w:rPr>
          <w:rFonts w:hint="cs"/>
          <w:rtl/>
        </w:rPr>
        <w:t xml:space="preserve">زمان </w:t>
      </w:r>
      <w:r w:rsidR="008B46F2">
        <w:rPr>
          <w:rFonts w:hint="cs"/>
          <w:rtl/>
        </w:rPr>
        <w:t>در</w:t>
      </w:r>
      <w:r w:rsidR="00A314DE">
        <w:rPr>
          <w:rFonts w:hint="cs"/>
          <w:rtl/>
        </w:rPr>
        <w:t xml:space="preserve"> مجموعه </w:t>
      </w:r>
      <w:r w:rsidR="00A314DE">
        <w:t>RB</w:t>
      </w:r>
      <w:r w:rsidR="00A314DE">
        <w:rPr>
          <w:rFonts w:hint="cs"/>
          <w:rtl/>
        </w:rPr>
        <w:t xml:space="preserve"> های اولیه</w:t>
      </w:r>
      <w:r w:rsidR="008419F6">
        <w:rPr>
          <w:rFonts w:hint="cs"/>
          <w:rtl/>
        </w:rPr>
        <w:t xml:space="preserve"> </w:t>
      </w:r>
      <w:r w:rsidR="0091051F">
        <w:rPr>
          <w:rFonts w:hint="cs"/>
          <w:rtl/>
        </w:rPr>
        <w:t xml:space="preserve">دو </w:t>
      </w:r>
      <w:r w:rsidR="008419F6">
        <w:rPr>
          <w:rFonts w:hint="cs"/>
          <w:rtl/>
        </w:rPr>
        <w:t>فمتوسل</w:t>
      </w:r>
      <w:r w:rsidR="008419F6">
        <w:rPr>
          <w:rtl/>
        </w:rPr>
        <w:softHyphen/>
      </w:r>
      <w:r w:rsidR="008419F6">
        <w:rPr>
          <w:rFonts w:hint="cs"/>
          <w:rtl/>
        </w:rPr>
        <w:t xml:space="preserve"> متداخل </w:t>
      </w:r>
      <w:r w:rsidR="008B46F2">
        <w:rPr>
          <w:rFonts w:hint="cs"/>
          <w:rtl/>
        </w:rPr>
        <w:t>قرار</w:t>
      </w:r>
      <w:r w:rsidR="008419F6">
        <w:rPr>
          <w:rFonts w:hint="cs"/>
          <w:rtl/>
        </w:rPr>
        <w:t xml:space="preserve"> </w:t>
      </w:r>
      <w:r w:rsidR="008B46F2">
        <w:rPr>
          <w:rFonts w:hint="cs"/>
          <w:rtl/>
        </w:rPr>
        <w:t>نگیرد</w:t>
      </w:r>
      <w:r w:rsidR="008419F6">
        <w:rPr>
          <w:rFonts w:hint="cs"/>
          <w:rtl/>
        </w:rPr>
        <w:t>.</w:t>
      </w:r>
      <w:r w:rsidR="00510183">
        <w:rPr>
          <w:rFonts w:hint="cs"/>
          <w:rtl/>
        </w:rPr>
        <w:t xml:space="preserve"> محدودیت چهارم باعث می</w:t>
      </w:r>
      <w:r w:rsidR="00510183">
        <w:rPr>
          <w:rtl/>
        </w:rPr>
        <w:softHyphen/>
      </w:r>
      <w:r w:rsidR="001B4905">
        <w:rPr>
          <w:rFonts w:hint="cs"/>
          <w:rtl/>
        </w:rPr>
        <w:t xml:space="preserve">شود که اگر فمتوسل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b</m:t>
            </m:r>
          </m:sub>
        </m:sSub>
      </m:oMath>
      <w:r w:rsidR="00510183">
        <w:rPr>
          <w:rFonts w:hint="cs"/>
          <w:rtl/>
        </w:rPr>
        <w:t xml:space="preserve"> برای فمتوسل همسایه</w:t>
      </w:r>
      <w:r w:rsidR="00510183">
        <w:rPr>
          <w:rtl/>
        </w:rPr>
        <w:softHyphen/>
      </w:r>
      <w:r w:rsidR="00510183">
        <w:rPr>
          <w:rFonts w:hint="cs"/>
          <w:rtl/>
        </w:rPr>
        <w:t>اش</w:t>
      </w:r>
      <w:r w:rsidR="001B4905">
        <w:rPr>
          <w:rFonts w:hint="cs"/>
          <w:rtl/>
        </w:rPr>
        <w:t xml:space="preserve"> (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a</m:t>
            </m:r>
          </m:sub>
        </m:sSub>
      </m:oMath>
      <w:r w:rsidR="001B4905">
        <w:rPr>
          <w:rFonts w:hint="cs"/>
          <w:rtl/>
        </w:rPr>
        <w:t>)</w:t>
      </w:r>
      <w:r w:rsidR="00510183">
        <w:rPr>
          <w:rFonts w:hint="cs"/>
          <w:rtl/>
        </w:rPr>
        <w:t xml:space="preserve"> ایجاد تداخل </w:t>
      </w:r>
      <w:r w:rsidR="00510183">
        <w:rPr>
          <w:rtl/>
        </w:rPr>
        <w:t>ب</w:t>
      </w:r>
      <w:r w:rsidR="00510183">
        <w:rPr>
          <w:rFonts w:hint="cs"/>
          <w:rtl/>
        </w:rPr>
        <w:t>یش‌ازحد آستانه کرد</w:t>
      </w:r>
      <w:r w:rsidR="001D2565">
        <w:rPr>
          <w:rFonts w:hint="cs"/>
          <w:rtl/>
        </w:rPr>
        <w:t xml:space="preserve"> (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b</m:t>
            </m:r>
          </m:sub>
        </m:sSub>
        <m:r>
          <w:rPr>
            <w:rFonts w:ascii="Cambria Math" w:hAnsi="Cambria Math"/>
          </w:rPr>
          <m:t>∈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a</m:t>
            </m:r>
          </m:sub>
        </m:sSub>
      </m:oMath>
      <w:r w:rsidR="001D2565">
        <w:rPr>
          <w:rFonts w:hint="cs"/>
          <w:rtl/>
        </w:rPr>
        <w:t>)</w:t>
      </w:r>
      <w:r w:rsidR="00510183">
        <w:rPr>
          <w:rFonts w:hint="cs"/>
          <w:rtl/>
        </w:rPr>
        <w:t xml:space="preserve">، </w:t>
      </w:r>
      <w:r w:rsidR="00510183">
        <w:t>RB</w:t>
      </w:r>
      <w:r w:rsidR="00510183">
        <w:rPr>
          <w:rFonts w:hint="cs"/>
          <w:rtl/>
        </w:rPr>
        <w:t xml:space="preserve"> های اولیه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b</m:t>
            </m:r>
          </m:sub>
        </m:sSub>
      </m:oMath>
      <w:r w:rsidR="001D2565">
        <w:rPr>
          <w:rFonts w:hint="cs"/>
          <w:rtl/>
        </w:rPr>
        <w:t xml:space="preserve"> </w:t>
      </w:r>
      <w:r w:rsidR="00510183">
        <w:rPr>
          <w:rFonts w:hint="cs"/>
          <w:rtl/>
        </w:rPr>
        <w:t>به مجموعه ثانویه</w:t>
      </w:r>
      <w:r w:rsidR="001D2565">
        <w:rPr>
          <w:rFonts w:hint="cs"/>
          <w:rtl/>
        </w:rPr>
        <w:t xml:space="preserve">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a</m:t>
            </m:r>
          </m:sub>
        </m:sSub>
      </m:oMath>
      <w:r w:rsidR="001D2565">
        <w:rPr>
          <w:rFonts w:hint="cs"/>
          <w:rtl/>
        </w:rPr>
        <w:t xml:space="preserve"> </w:t>
      </w:r>
      <w:r w:rsidR="00510183">
        <w:rPr>
          <w:rFonts w:hint="cs"/>
          <w:rtl/>
        </w:rPr>
        <w:t>اضافه نشود</w:t>
      </w:r>
      <w:r w:rsidR="00795123">
        <w:rPr>
          <w:rFonts w:hint="cs"/>
          <w:rtl/>
        </w:rPr>
        <w:t>.</w:t>
      </w:r>
    </w:p>
    <w:tbl>
      <w:tblPr>
        <w:tblStyle w:val="TableGrid"/>
        <w:bidiVisual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</w:tblBorders>
        <w:tblCellMar>
          <w:left w:w="74" w:type="dxa"/>
          <w:right w:w="0" w:type="dxa"/>
        </w:tblCellMar>
        <w:tblLook w:val="04A0" w:firstRow="1" w:lastRow="0" w:firstColumn="1" w:lastColumn="0" w:noHBand="0" w:noVBand="1"/>
      </w:tblPr>
      <w:tblGrid>
        <w:gridCol w:w="4639"/>
      </w:tblGrid>
      <w:tr w:rsidR="001B5CA9" w:rsidTr="006A3778"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:rsidR="001B5CA9" w:rsidRDefault="001B5CA9" w:rsidP="006A3778">
            <w:pPr>
              <w:pStyle w:val="DecimalAligned"/>
              <w:bidi/>
              <w:spacing w:after="0" w:line="240" w:lineRule="auto"/>
              <w:rPr>
                <w:rFonts w:ascii="Times New Roman" w:eastAsia="Calibri" w:hAnsi="Times New Roman" w:cs="B Nazanin"/>
                <w:rtl/>
                <w:lang w:bidi="fa-IR"/>
              </w:rPr>
            </w:pPr>
            <w:r>
              <w:rPr>
                <w:rFonts w:ascii="Times New Roman" w:eastAsia="Calibri" w:hAnsi="Times New Roman" w:cs="B Nazanin" w:hint="cs"/>
                <w:rtl/>
                <w:lang w:bidi="fa-IR"/>
              </w:rPr>
              <w:t xml:space="preserve">  مسئله 1: تخصیص مجموعه </w:t>
            </w:r>
            <w:r w:rsidRPr="002805AB">
              <w:rPr>
                <w:rFonts w:ascii="Times New Roman" w:eastAsia="Calibri" w:hAnsi="Times New Roman" w:cs="B Nazanin"/>
                <w:sz w:val="18"/>
                <w:szCs w:val="18"/>
                <w:lang w:bidi="fa-IR"/>
              </w:rPr>
              <w:t>RB</w:t>
            </w:r>
            <w:r w:rsidRPr="002805AB">
              <w:rPr>
                <w:rFonts w:ascii="Times New Roman" w:eastAsia="Calibri" w:hAnsi="Times New Roman" w:cs="B Nazanin" w:hint="cs"/>
                <w:sz w:val="18"/>
                <w:szCs w:val="18"/>
                <w:rtl/>
                <w:lang w:bidi="fa-IR"/>
              </w:rPr>
              <w:t xml:space="preserve"> </w:t>
            </w:r>
            <w:r>
              <w:rPr>
                <w:rFonts w:ascii="Times New Roman" w:eastAsia="Calibri" w:hAnsi="Times New Roman" w:cs="B Nazanin" w:hint="cs"/>
                <w:rtl/>
                <w:lang w:bidi="fa-IR"/>
              </w:rPr>
              <w:t>های اولیه به فمتوسل</w:t>
            </w:r>
            <w:r>
              <w:rPr>
                <w:rFonts w:ascii="Times New Roman" w:eastAsia="Calibri" w:hAnsi="Times New Roman" w:cs="B Nazanin"/>
                <w:rtl/>
                <w:lang w:bidi="fa-IR"/>
              </w:rPr>
              <w:softHyphen/>
            </w:r>
            <w:r>
              <w:rPr>
                <w:rFonts w:ascii="Times New Roman" w:eastAsia="Calibri" w:hAnsi="Times New Roman" w:cs="B Nazanin" w:hint="cs"/>
                <w:rtl/>
                <w:lang w:bidi="fa-IR"/>
              </w:rPr>
              <w:t>ها</w:t>
            </w:r>
          </w:p>
        </w:tc>
      </w:tr>
      <w:tr w:rsidR="001B5CA9" w:rsidRPr="00CC7322" w:rsidTr="006A3778"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B5CA9" w:rsidRPr="00054949" w:rsidRDefault="00333D0E" w:rsidP="001B5CA9">
            <w:pPr>
              <w:pStyle w:val="DecimalAligned"/>
              <w:spacing w:before="120" w:after="0" w:line="240" w:lineRule="auto"/>
              <w:jc w:val="center"/>
              <w:rPr>
                <w:rFonts w:ascii="Cambria Math" w:hAnsi="Cambria Math"/>
                <w:i/>
              </w:rPr>
            </w:pPr>
            <m:oMathPara>
              <m:oMathParaPr>
                <m:jc m:val="left"/>
              </m:oMathParaPr>
              <m:oMath>
                <m:func>
                  <m:funcPr>
                    <m:ctrlPr>
                      <w:rPr>
                        <w:rFonts w:ascii="Cambria Math" w:hAnsi="Cambria Math"/>
                        <w:i/>
                      </w:rPr>
                    </m:ctrlPr>
                  </m:funcPr>
                  <m:fName>
                    <m:limLow>
                      <m:limLow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limLow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min</m:t>
                        </m:r>
                      </m:e>
                      <m:li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∆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a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sSubSup>
                          <m:sSub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hAnsi="Cambria Math"/>
                              </w:rPr>
                              <m:t>∆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a</m:t>
                            </m:r>
                          </m:sub>
                          <m:sup>
                            <m:r>
                              <w:rPr>
                                <w:rFonts w:ascii="Cambria Math" w:hAnsi="Cambria Math"/>
                              </w:rPr>
                              <m:t>s</m:t>
                            </m:r>
                          </m:sup>
                        </m:sSubSup>
                      </m:lim>
                    </m:limLow>
                  </m:fName>
                  <m:e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func>
                          <m:func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funcPr>
                          <m:fName>
                            <m:limLow>
                              <m:limLow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limLow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e>
                              <m:lim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F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sub>
                                </m:sSub>
                              </m:lim>
                            </m:limLow>
                          </m:fName>
                          <m:e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ω*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dPr>
                                  <m:e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</w:rPr>
                                        </m:ctrlPr>
                                      </m:fPr>
                                      <m:num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/>
                                                <w:i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R</m:t>
                                            </m:r>
                                          </m:e>
                                          <m:sub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a</m:t>
                                            </m:r>
                                          </m:sub>
                                        </m:s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-</m:t>
                                        </m:r>
                                        <m:nary>
                                          <m:naryPr>
                                            <m:chr m:val="∑"/>
                                            <m:limLoc m:val="subSup"/>
                                            <m:supHide m:val="1"/>
                                            <m:ctrlPr>
                                              <w:rPr>
                                                <w:rFonts w:ascii="Cambria Math" w:hAnsi="Cambria Math"/>
                                                <w:i/>
                                              </w:rPr>
                                            </m:ctrlPr>
                                          </m:naryPr>
                                          <m:sub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i,j</m:t>
                                            </m:r>
                                          </m:sub>
                                          <m:sup/>
                                          <m:e>
                                            <m:sSub>
                                              <m:sSub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  <w:i/>
                                                  </w:rPr>
                                                </m:ctrlPr>
                                              </m:sSub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∆</m:t>
                                                </m:r>
                                              </m:e>
                                              <m:sub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a</m:t>
                                                </m:r>
                                              </m:sub>
                                            </m:sSub>
                                            <m:d>
                                              <m:d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  <w:i/>
                                                  </w:rPr>
                                                </m:ctrlPr>
                                              </m:d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i,j</m:t>
                                                </m:r>
                                              </m:e>
                                            </m:d>
                                          </m:e>
                                        </m:nary>
                                      </m:num>
                                      <m:den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/>
                                                <w:i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R</m:t>
                                            </m:r>
                                          </m:e>
                                          <m:sub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a</m:t>
                                            </m:r>
                                          </m:sub>
                                        </m:sSub>
                                      </m:den>
                                    </m:f>
                                  </m:e>
                                </m:d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1-ω</m:t>
                                    </m:r>
                                  </m:e>
                                </m:d>
                                <m:r>
                                  <w:rPr>
                                    <w:rFonts w:ascii="Cambria Math" w:hAnsi="Cambria Math"/>
                                  </w:rPr>
                                  <m:t>*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dPr>
                                  <m:e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</w:rPr>
                                        </m:ctrlPr>
                                      </m:fPr>
                                      <m:num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/>
                                                <w:i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R</m:t>
                                            </m:r>
                                          </m:e>
                                          <m:sub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a</m:t>
                                            </m:r>
                                          </m:sub>
                                        </m:s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-</m:t>
                                        </m:r>
                                        <m:nary>
                                          <m:naryPr>
                                            <m:chr m:val="∑"/>
                                            <m:limLoc m:val="subSup"/>
                                            <m:supHide m:val="1"/>
                                            <m:ctrlPr>
                                              <w:rPr>
                                                <w:rFonts w:ascii="Cambria Math" w:hAnsi="Cambria Math"/>
                                                <w:i/>
                                              </w:rPr>
                                            </m:ctrlPr>
                                          </m:naryPr>
                                          <m:sub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i,j</m:t>
                                            </m:r>
                                          </m:sub>
                                          <m:sup/>
                                          <m:e>
                                            <m:sSubSup>
                                              <m:sSubSup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  <w:i/>
                                                  </w:rPr>
                                                </m:ctrlPr>
                                              </m:sSubSup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∆</m:t>
                                                </m:r>
                                              </m:e>
                                              <m:sub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a</m:t>
                                                </m:r>
                                              </m:sub>
                                              <m:sup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s</m:t>
                                                </m:r>
                                              </m:sup>
                                            </m:sSubSup>
                                          </m:e>
                                        </m:nary>
                                      </m:num>
                                      <m:den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/>
                                                <w:i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R</m:t>
                                            </m:r>
                                          </m:e>
                                          <m:sub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a</m:t>
                                            </m:r>
                                          </m:sub>
                                        </m:sSub>
                                      </m:den>
                                    </m:f>
                                  </m:e>
                                </m:d>
                              </m:e>
                            </m:d>
                          </m:e>
                        </m:func>
                      </m:e>
                    </m:d>
                  </m:e>
                </m:func>
                <m:r>
                  <w:rPr>
                    <w:rFonts w:ascii="Cambria Math" w:hAnsi="Cambria Math"/>
                  </w:rPr>
                  <m:t>;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∀F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a</m:t>
                    </m:r>
                  </m:sub>
                </m:sSub>
                <m:r>
                  <w:rPr>
                    <w:rFonts w:ascii="Cambria Math" w:hAnsi="Cambria Math"/>
                  </w:rPr>
                  <m:t>∈F</m:t>
                </m:r>
              </m:oMath>
            </m:oMathPara>
          </w:p>
          <w:p w:rsidR="001B5CA9" w:rsidRPr="00054949" w:rsidRDefault="001B5CA9" w:rsidP="001B5CA9">
            <w:pPr>
              <w:pStyle w:val="DecimalAligned"/>
              <w:spacing w:after="0" w:line="240" w:lineRule="auto"/>
              <w:jc w:val="center"/>
              <w:rPr>
                <w:rFonts w:ascii="Cambria Math" w:hAnsi="Cambria Math"/>
                <w:i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>subject to:</m:t>
                </m:r>
              </m:oMath>
            </m:oMathPara>
          </w:p>
          <w:p w:rsidR="001B5CA9" w:rsidRPr="00054949" w:rsidRDefault="00333D0E" w:rsidP="001B5CA9">
            <w:pPr>
              <w:pStyle w:val="DecimalAligned"/>
              <w:spacing w:after="0" w:line="240" w:lineRule="auto"/>
              <w:jc w:val="center"/>
              <w:rPr>
                <w:rFonts w:ascii="Cambria Math" w:hAnsi="Cambria Math"/>
                <w:i/>
              </w:rPr>
            </w:pPr>
            <m:oMathPara>
              <m:oMathParaPr>
                <m:jc m:val="left"/>
              </m:oMathParaPr>
              <m:oMath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a</m:t>
                    </m:r>
                  </m:e>
                </m:d>
                <m:nary>
                  <m:naryPr>
                    <m:chr m:val="∑"/>
                    <m:limLoc m:val="subSup"/>
                    <m:supHide m:val="1"/>
                    <m:ctrlPr>
                      <w:rPr>
                        <w:rFonts w:ascii="Cambria Math" w:hAnsi="Cambria Math"/>
                        <w:i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</w:rPr>
                      <m:t>i,j</m:t>
                    </m:r>
                  </m:sub>
                  <m:sup/>
                  <m:e>
                    <m:r>
                      <w:rPr>
                        <w:rFonts w:ascii="Cambria Math" w:hAnsi="Cambria Math"/>
                      </w:rPr>
                      <m:t>(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∆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</w:rPr>
                          <m:t>i,j</m:t>
                        </m:r>
                      </m:e>
                    </m:d>
                    <m:r>
                      <w:rPr>
                        <w:rFonts w:ascii="Cambria Math" w:hAnsi="Cambria Math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∆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p>
                    </m:sSubSup>
                    <m:d>
                      <m:d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</w:rPr>
                          <m:t>i,j</m:t>
                        </m:r>
                      </m:e>
                    </m:d>
                    <m:r>
                      <w:rPr>
                        <w:rFonts w:ascii="Cambria Math" w:hAnsi="Cambria Math"/>
                      </w:rPr>
                      <m:t>)</m:t>
                    </m:r>
                  </m:e>
                </m:nary>
                <m:r>
                  <w:rPr>
                    <w:rFonts w:ascii="Cambria Math" w:hAnsi="Cambria Math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a</m:t>
                    </m:r>
                  </m:sub>
                </m:sSub>
                <m:r>
                  <w:rPr>
                    <w:rFonts w:ascii="Cambria Math" w:hAnsi="Cambria Math"/>
                  </w:rPr>
                  <m:t>, ∀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a</m:t>
                    </m:r>
                  </m:sub>
                </m:sSub>
                <m:r>
                  <w:rPr>
                    <w:rFonts w:ascii="Cambria Math" w:hAnsi="Cambria Math"/>
                  </w:rPr>
                  <m:t>∈F</m:t>
                </m:r>
              </m:oMath>
            </m:oMathPara>
          </w:p>
          <w:p w:rsidR="001B5CA9" w:rsidRPr="00054949" w:rsidRDefault="00333D0E" w:rsidP="001B5CA9">
            <w:pPr>
              <w:pStyle w:val="DecimalAligned"/>
              <w:spacing w:after="0" w:line="240" w:lineRule="auto"/>
              <w:jc w:val="center"/>
              <w:rPr>
                <w:rFonts w:ascii="Cambria Math" w:hAnsi="Cambria Math"/>
                <w:i/>
              </w:rPr>
            </w:pPr>
            <m:oMathPara>
              <m:oMathParaPr>
                <m:jc m:val="left"/>
              </m:oMathParaPr>
              <m:oMath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b</m:t>
                    </m:r>
                  </m:e>
                </m:d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∆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a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i,j</m:t>
                    </m:r>
                  </m:e>
                </m:d>
                <m:r>
                  <w:rPr>
                    <w:rFonts w:ascii="Cambria Math" w:hAnsi="Cambria Math"/>
                  </w:rPr>
                  <m:t>+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</w:rPr>
                      <m:t>∆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a</m:t>
                    </m:r>
                  </m:sub>
                  <m:sup>
                    <m:r>
                      <w:rPr>
                        <w:rFonts w:ascii="Cambria Math" w:hAnsi="Cambria Math"/>
                      </w:rPr>
                      <m:t>s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i,j</m:t>
                    </m:r>
                  </m:e>
                </m:d>
                <m:r>
                  <w:rPr>
                    <w:rFonts w:ascii="Cambria Math" w:hAnsi="Cambria Math"/>
                  </w:rPr>
                  <m:t>≤1; ∀i,j, ∀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a</m:t>
                    </m:r>
                  </m:sub>
                </m:sSub>
                <m:r>
                  <w:rPr>
                    <w:rFonts w:ascii="Cambria Math" w:hAnsi="Cambria Math"/>
                  </w:rPr>
                  <m:t>∈F</m:t>
                </m:r>
              </m:oMath>
            </m:oMathPara>
          </w:p>
          <w:p w:rsidR="001B5CA9" w:rsidRPr="00054949" w:rsidRDefault="00333D0E" w:rsidP="001B5CA9">
            <w:pPr>
              <w:pStyle w:val="DecimalAligned"/>
              <w:spacing w:after="0" w:line="240" w:lineRule="auto"/>
              <w:jc w:val="center"/>
              <w:rPr>
                <w:rFonts w:ascii="Cambria Math" w:hAnsi="Cambria Math"/>
                <w:i/>
              </w:rPr>
            </w:pPr>
            <m:oMathPara>
              <m:oMathParaPr>
                <m:jc m:val="left"/>
              </m:oMathParaPr>
              <m:oMath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c</m:t>
                    </m:r>
                  </m:e>
                </m:d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∆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a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i,j</m:t>
                    </m:r>
                  </m:e>
                </m:d>
                <m:r>
                  <w:rPr>
                    <w:rFonts w:ascii="Cambria Math" w:hAnsi="Cambria Math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∆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b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i,j</m:t>
                    </m:r>
                  </m:e>
                </m:d>
                <m:r>
                  <w:rPr>
                    <w:rFonts w:ascii="Cambria Math" w:hAnsi="Cambria Math"/>
                  </w:rPr>
                  <m:t>≤1, ∀i,j, ∀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a</m:t>
                    </m:r>
                  </m:sub>
                </m:sSub>
                <m:r>
                  <w:rPr>
                    <w:rFonts w:ascii="Cambria Math" w:hAnsi="Cambria Math"/>
                  </w:rPr>
                  <m:t>∈F, ∀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b</m:t>
                    </m:r>
                  </m:sub>
                </m:sSub>
                <m:r>
                  <w:rPr>
                    <w:rFonts w:ascii="Cambria Math" w:hAnsi="Cambria Math"/>
                  </w:rPr>
                  <m:t>∈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a</m:t>
                    </m:r>
                  </m:sub>
                </m:sSub>
              </m:oMath>
            </m:oMathPara>
          </w:p>
          <w:p w:rsidR="001B5CA9" w:rsidRPr="00054949" w:rsidRDefault="00333D0E" w:rsidP="001B5CA9">
            <w:pPr>
              <w:pStyle w:val="DecimalAligned"/>
              <w:spacing w:after="0" w:line="240" w:lineRule="auto"/>
              <w:jc w:val="center"/>
              <w:rPr>
                <w:rFonts w:ascii="Cambria Math" w:hAnsi="Cambria Math"/>
                <w:i/>
              </w:rPr>
            </w:pPr>
            <m:oMathPara>
              <m:oMathParaPr>
                <m:jc m:val="left"/>
              </m:oMathParaPr>
              <m:oMath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d</m:t>
                    </m:r>
                  </m:e>
                </m:d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∆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a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i,j</m:t>
                    </m:r>
                  </m:e>
                </m:d>
                <m:r>
                  <w:rPr>
                    <w:rFonts w:ascii="Cambria Math" w:hAnsi="Cambria Math"/>
                  </w:rPr>
                  <m:t>+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</w:rPr>
                      <m:t>∆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b</m:t>
                    </m:r>
                  </m:sub>
                  <m:sup>
                    <m:r>
                      <w:rPr>
                        <w:rFonts w:ascii="Cambria Math" w:hAnsi="Cambria Math"/>
                      </w:rPr>
                      <m:t>s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i,j</m:t>
                    </m:r>
                  </m:e>
                </m:d>
                <m:r>
                  <w:rPr>
                    <w:rFonts w:ascii="Cambria Math" w:hAnsi="Cambria Math"/>
                  </w:rPr>
                  <m:t>≤1; ∀i,j, ∀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a</m:t>
                    </m:r>
                  </m:sub>
                </m:sSub>
                <m:r>
                  <w:rPr>
                    <w:rFonts w:ascii="Cambria Math" w:hAnsi="Cambria Math"/>
                  </w:rPr>
                  <m:t>∈F, ∀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b</m:t>
                    </m:r>
                  </m:sub>
                </m:sSub>
                <m:r>
                  <w:rPr>
                    <w:rFonts w:ascii="Cambria Math" w:hAnsi="Cambria Math"/>
                  </w:rPr>
                  <m:t>∈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a</m:t>
                    </m:r>
                  </m:sub>
                </m:sSub>
              </m:oMath>
            </m:oMathPara>
          </w:p>
          <w:p w:rsidR="001B5CA9" w:rsidRPr="00054949" w:rsidRDefault="00333D0E" w:rsidP="001B5CA9">
            <w:pPr>
              <w:pStyle w:val="DecimalAligned"/>
              <w:spacing w:after="0" w:line="240" w:lineRule="auto"/>
              <w:jc w:val="center"/>
              <w:rPr>
                <w:rFonts w:ascii="Cambria Math" w:hAnsi="Cambria Math"/>
                <w:i/>
              </w:rPr>
            </w:pPr>
            <m:oMathPara>
              <m:oMathParaPr>
                <m:jc m:val="left"/>
              </m:oMathParaPr>
              <m:oMath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e</m:t>
                    </m:r>
                  </m:e>
                </m:d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∆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a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i,j</m:t>
                    </m:r>
                  </m:e>
                </m:d>
                <m:r>
                  <w:rPr>
                    <w:rFonts w:ascii="Cambria Math" w:hAnsi="Cambria Math"/>
                  </w:rPr>
                  <m:t>∈</m:t>
                </m:r>
                <m:d>
                  <m:dPr>
                    <m:begChr m:val="{"/>
                    <m:endChr m:val="}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0,1</m:t>
                    </m:r>
                  </m:e>
                </m:d>
                <m:r>
                  <w:rPr>
                    <w:rFonts w:ascii="Cambria Math" w:hAnsi="Cambria Math"/>
                  </w:rPr>
                  <m:t xml:space="preserve">,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∀i,j, ∀F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a</m:t>
                    </m:r>
                  </m:sub>
                </m:sSub>
                <m:r>
                  <w:rPr>
                    <w:rFonts w:ascii="Cambria Math" w:hAnsi="Cambria Math"/>
                  </w:rPr>
                  <m:t>∈F</m:t>
                </m:r>
              </m:oMath>
            </m:oMathPara>
          </w:p>
          <w:p w:rsidR="001B5CA9" w:rsidRPr="00054949" w:rsidRDefault="00333D0E" w:rsidP="006A3778">
            <w:pPr>
              <w:pStyle w:val="DecimalAligned"/>
              <w:spacing w:after="120" w:line="240" w:lineRule="auto"/>
              <w:jc w:val="center"/>
              <w:rPr>
                <w:rFonts w:ascii="Cambria Math" w:hAnsi="Cambria Math"/>
                <w:i/>
              </w:rPr>
            </w:pPr>
            <m:oMathPara>
              <m:oMathParaPr>
                <m:jc m:val="left"/>
              </m:oMathParaPr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</w:rPr>
                      <m:t>(f)∆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b</m:t>
                    </m:r>
                  </m:sub>
                  <m:sup>
                    <m:r>
                      <w:rPr>
                        <w:rFonts w:ascii="Cambria Math" w:hAnsi="Cambria Math"/>
                      </w:rPr>
                      <m:t>s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i,j</m:t>
                    </m:r>
                  </m:e>
                </m:d>
                <m:r>
                  <w:rPr>
                    <w:rFonts w:ascii="Cambria Math" w:hAnsi="Cambria Math"/>
                  </w:rPr>
                  <m:t>∈</m:t>
                </m:r>
                <m:d>
                  <m:dPr>
                    <m:begChr m:val="{"/>
                    <m:endChr m:val="}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0,1</m:t>
                    </m:r>
                  </m:e>
                </m:d>
                <m:r>
                  <w:rPr>
                    <w:rFonts w:ascii="Cambria Math" w:hAnsi="Cambria Math"/>
                  </w:rPr>
                  <m:t xml:space="preserve">,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∀i,j, ∀F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a</m:t>
                    </m:r>
                  </m:sub>
                </m:sSub>
                <m:r>
                  <w:rPr>
                    <w:rFonts w:ascii="Cambria Math" w:hAnsi="Cambria Math"/>
                  </w:rPr>
                  <m:t>∈F</m:t>
                </m:r>
              </m:oMath>
            </m:oMathPara>
          </w:p>
        </w:tc>
      </w:tr>
    </w:tbl>
    <w:p w:rsidR="00773ABC" w:rsidRDefault="00773ABC" w:rsidP="00183F62">
      <w:pPr>
        <w:spacing w:line="240" w:lineRule="auto"/>
        <w:ind w:firstLine="340"/>
        <w:jc w:val="both"/>
        <w:rPr>
          <w:rtl/>
        </w:rPr>
      </w:pPr>
      <w:r>
        <w:rPr>
          <w:rFonts w:hint="cs"/>
          <w:rtl/>
        </w:rPr>
        <w:t xml:space="preserve">اثبات شده است که </w:t>
      </w:r>
      <w:r>
        <w:rPr>
          <w:rtl/>
        </w:rPr>
        <w:t>مسئله</w:t>
      </w:r>
      <w:r w:rsidR="00AD47AB">
        <w:rPr>
          <w:rFonts w:hint="cs"/>
          <w:rtl/>
        </w:rPr>
        <w:t xml:space="preserve"> </w:t>
      </w:r>
      <w:r w:rsidR="003D2DA4">
        <w:rPr>
          <w:rFonts w:hint="cs"/>
          <w:rtl/>
        </w:rPr>
        <w:t xml:space="preserve">1 </w:t>
      </w:r>
      <w:r>
        <w:rPr>
          <w:rFonts w:hint="cs"/>
          <w:rtl/>
        </w:rPr>
        <w:t xml:space="preserve">از نوع </w:t>
      </w:r>
      <w:r>
        <w:t>NP-hard</w:t>
      </w:r>
      <w:r>
        <w:rPr>
          <w:rFonts w:hint="cs"/>
          <w:rtl/>
        </w:rPr>
        <w:t xml:space="preserve"> </w:t>
      </w:r>
      <w:r w:rsidR="007E5022">
        <w:rPr>
          <w:rFonts w:hint="cs"/>
          <w:rtl/>
        </w:rPr>
        <w:t>است</w:t>
      </w:r>
      <w:r>
        <w:rPr>
          <w:rFonts w:hint="cs"/>
          <w:rtl/>
        </w:rPr>
        <w:t xml:space="preserve"> </w:t>
      </w:r>
      <w:r>
        <w:rPr>
          <w:rtl/>
        </w:rPr>
        <w:fldChar w:fldCharType="begin"/>
      </w:r>
      <w:r w:rsidR="00183F62">
        <w:rPr>
          <w:rtl/>
        </w:rPr>
        <w:instrText xml:space="preserve"> </w:instrText>
      </w:r>
      <w:r w:rsidR="00183F62">
        <w:instrText>ADDIN EN.CITE &lt;EndNote&gt;&lt;Cite&gt;&lt;Author&gt;Aissi&lt;/Author&gt;&lt;Year&gt;2005&lt;/Year&gt;&lt;RecNum&gt;6&lt;/RecNum&gt;&lt;DisplayText&gt;[12]&lt;/DisplayText&gt;&lt;record&gt;&lt;rec-number&gt;6&lt;/rec-number&gt;&lt;foreign-keys&gt;&lt;key app="EN" db-id="0dvw2dxfiev0rkep2vpvdzskd5sr0w5e200t"&gt;6&lt;/key&gt;&lt;/foreign-keys&gt;&lt;ref-type name="Journal Article"&gt;17&lt;/ref-type&gt;&lt;contributors&gt;&lt;authors&gt;&lt;author&gt;Aissi, Hassene&lt;/author&gt;&lt;author&gt;Bazgan, Cristina&lt;/author&gt;&lt;author&gt;Vanderpooten, Daniel&lt;/author&gt;&lt;/authors&gt;&lt;/contributors&gt;&lt;titles&gt;&lt;title&gt;Complexity of the min–max and min–max regret assignment problems&lt;/title&gt;&lt;secondary-title&gt;Operations research letters&lt;/secondary-title&gt;&lt;/titles&gt;&lt;periodical&gt;&lt;full-title&gt;Operations research letters&lt;/full-title&gt;&lt;/periodical&gt;&lt;pages&gt;634-640&lt;/pages&gt;&lt;volume&gt;33&lt;/volume&gt;&lt;number&gt;6&lt;/number&gt;&lt;dates&gt;&lt;year&gt;2005&lt;/year&gt;&lt;/dates&gt;&lt;isbn&gt;0167-6377&lt;/isbn&gt;&lt;urls&gt;&lt;/urls&gt;&lt;/record&gt;&lt;/Cite&gt;&lt;/EndNote</w:instrText>
      </w:r>
      <w:r w:rsidR="00183F62">
        <w:rPr>
          <w:rtl/>
        </w:rPr>
        <w:instrText>&gt;</w:instrText>
      </w:r>
      <w:r>
        <w:rPr>
          <w:rtl/>
        </w:rPr>
        <w:fldChar w:fldCharType="separate"/>
      </w:r>
      <w:r w:rsidR="00183F62">
        <w:rPr>
          <w:noProof/>
          <w:rtl/>
        </w:rPr>
        <w:t>[</w:t>
      </w:r>
      <w:hyperlink w:anchor="_ENREF_12" w:tooltip="Aissi, 2005 #6" w:history="1">
        <w:r w:rsidR="00183F62">
          <w:rPr>
            <w:noProof/>
            <w:rtl/>
          </w:rPr>
          <w:t>12</w:t>
        </w:r>
      </w:hyperlink>
      <w:r w:rsidR="00183F62">
        <w:rPr>
          <w:noProof/>
          <w:rtl/>
        </w:rPr>
        <w:t>]</w:t>
      </w:r>
      <w:r>
        <w:rPr>
          <w:rtl/>
        </w:rPr>
        <w:fldChar w:fldCharType="end"/>
      </w:r>
      <w:r>
        <w:rPr>
          <w:rFonts w:hint="cs"/>
          <w:rtl/>
        </w:rPr>
        <w:t>.</w:t>
      </w:r>
      <w:r w:rsidR="007E5022">
        <w:rPr>
          <w:rFonts w:hint="cs"/>
          <w:rtl/>
        </w:rPr>
        <w:t xml:space="preserve"> </w:t>
      </w:r>
      <w:r>
        <w:rPr>
          <w:rtl/>
        </w:rPr>
        <w:t>ازا</w:t>
      </w:r>
      <w:r>
        <w:rPr>
          <w:rFonts w:hint="cs"/>
          <w:rtl/>
        </w:rPr>
        <w:t>ی</w:t>
      </w:r>
      <w:r>
        <w:rPr>
          <w:rFonts w:hint="eastAsia"/>
          <w:rtl/>
        </w:rPr>
        <w:t>ن‌رو</w:t>
      </w:r>
      <w:r>
        <w:rPr>
          <w:rFonts w:hint="cs"/>
          <w:rtl/>
        </w:rPr>
        <w:t xml:space="preserve"> با </w:t>
      </w:r>
      <w:r w:rsidR="00F429A5">
        <w:rPr>
          <w:rFonts w:hint="cs"/>
          <w:rtl/>
        </w:rPr>
        <w:t>قرار دادن فمتوسل</w:t>
      </w:r>
      <w:r w:rsidR="00F429A5">
        <w:rPr>
          <w:rtl/>
        </w:rPr>
        <w:softHyphen/>
      </w:r>
      <w:r w:rsidR="00F429A5">
        <w:rPr>
          <w:rFonts w:hint="cs"/>
          <w:rtl/>
        </w:rPr>
        <w:t xml:space="preserve">های مجاور در یک خوشه و حل مسئله 1 در </w:t>
      </w:r>
      <w:r w:rsidR="00CA2FE9">
        <w:rPr>
          <w:rFonts w:hint="cs"/>
          <w:rtl/>
        </w:rPr>
        <w:t xml:space="preserve">سطح </w:t>
      </w:r>
      <w:r w:rsidR="00F429A5">
        <w:rPr>
          <w:rFonts w:hint="cs"/>
          <w:rtl/>
        </w:rPr>
        <w:t>هر خوشه به</w:t>
      </w:r>
      <w:r w:rsidR="00F429A5">
        <w:rPr>
          <w:rtl/>
        </w:rPr>
        <w:softHyphen/>
      </w:r>
      <w:r w:rsidR="00F429A5">
        <w:rPr>
          <w:rFonts w:hint="cs"/>
          <w:rtl/>
        </w:rPr>
        <w:t>صورت مجزا،</w:t>
      </w:r>
      <w:r>
        <w:rPr>
          <w:rFonts w:hint="cs"/>
          <w:rtl/>
        </w:rPr>
        <w:t xml:space="preserve"> </w:t>
      </w:r>
      <w:r>
        <w:rPr>
          <w:rtl/>
        </w:rPr>
        <w:t>مسئله</w:t>
      </w:r>
      <w:r>
        <w:rPr>
          <w:rFonts w:hint="cs"/>
          <w:rtl/>
        </w:rPr>
        <w:t xml:space="preserve"> بزرگ </w:t>
      </w:r>
      <w:r w:rsidR="00141491">
        <w:rPr>
          <w:rFonts w:hint="cs"/>
          <w:rtl/>
        </w:rPr>
        <w:t>تخصیص منابع به تمام فمتوسل</w:t>
      </w:r>
      <w:r w:rsidR="00141491">
        <w:rPr>
          <w:rtl/>
        </w:rPr>
        <w:softHyphen/>
      </w:r>
      <w:r w:rsidR="00141491">
        <w:rPr>
          <w:rFonts w:hint="cs"/>
          <w:rtl/>
        </w:rPr>
        <w:t xml:space="preserve">های شبکه </w:t>
      </w:r>
      <w:r>
        <w:rPr>
          <w:rFonts w:hint="cs"/>
          <w:rtl/>
        </w:rPr>
        <w:t xml:space="preserve">به </w:t>
      </w:r>
      <w:r>
        <w:rPr>
          <w:rtl/>
        </w:rPr>
        <w:t>مسئله‌ها</w:t>
      </w:r>
      <w:r>
        <w:rPr>
          <w:rFonts w:hint="cs"/>
          <w:rtl/>
        </w:rPr>
        <w:t xml:space="preserve">ی کوچک </w:t>
      </w:r>
      <w:r>
        <w:rPr>
          <w:rtl/>
        </w:rPr>
        <w:t>قابل‌حل</w:t>
      </w:r>
      <w:r>
        <w:rPr>
          <w:rFonts w:hint="cs"/>
          <w:rtl/>
        </w:rPr>
        <w:t xml:space="preserve"> در زمان معقول </w:t>
      </w:r>
      <w:r w:rsidR="00141491">
        <w:rPr>
          <w:rFonts w:hint="cs"/>
          <w:rtl/>
        </w:rPr>
        <w:t>در سطح خوشه</w:t>
      </w:r>
      <w:r w:rsidR="00141491">
        <w:rPr>
          <w:rtl/>
        </w:rPr>
        <w:softHyphen/>
      </w:r>
      <w:r w:rsidR="00141491">
        <w:rPr>
          <w:rFonts w:hint="cs"/>
          <w:rtl/>
        </w:rPr>
        <w:t xml:space="preserve">ها </w:t>
      </w:r>
      <w:r>
        <w:rPr>
          <w:rFonts w:hint="cs"/>
          <w:rtl/>
        </w:rPr>
        <w:t>تبدیل می</w:t>
      </w:r>
      <w:r>
        <w:rPr>
          <w:rtl/>
        </w:rPr>
        <w:softHyphen/>
      </w:r>
      <w:r>
        <w:rPr>
          <w:rFonts w:hint="cs"/>
          <w:rtl/>
        </w:rPr>
        <w:t>شود</w:t>
      </w:r>
      <w:r w:rsidR="00141491">
        <w:rPr>
          <w:rFonts w:hint="cs"/>
          <w:rtl/>
        </w:rPr>
        <w:t xml:space="preserve">. </w:t>
      </w:r>
      <w:r>
        <w:rPr>
          <w:rFonts w:hint="cs"/>
          <w:rtl/>
        </w:rPr>
        <w:t>در بخش بعد الگوریتم پیشنهادی با جزئیات بیشتر شرح داده می</w:t>
      </w:r>
      <w:r>
        <w:rPr>
          <w:rtl/>
        </w:rPr>
        <w:softHyphen/>
      </w:r>
      <w:r>
        <w:rPr>
          <w:rFonts w:hint="cs"/>
          <w:rtl/>
        </w:rPr>
        <w:t>شود.</w:t>
      </w:r>
    </w:p>
    <w:p w:rsidR="009904ED" w:rsidRPr="009904ED" w:rsidRDefault="009904ED" w:rsidP="00751600">
      <w:pPr>
        <w:pStyle w:val="ListParagraph"/>
        <w:keepNext/>
        <w:numPr>
          <w:ilvl w:val="0"/>
          <w:numId w:val="4"/>
        </w:numPr>
        <w:tabs>
          <w:tab w:val="num" w:pos="360"/>
        </w:tabs>
        <w:overflowPunct w:val="0"/>
        <w:autoSpaceDE w:val="0"/>
        <w:autoSpaceDN w:val="0"/>
        <w:adjustRightInd w:val="0"/>
        <w:spacing w:before="360" w:after="120" w:line="240" w:lineRule="auto"/>
        <w:textAlignment w:val="baseline"/>
        <w:outlineLvl w:val="0"/>
        <w:rPr>
          <w:rFonts w:eastAsia="Times New Roman"/>
          <w:b/>
          <w:bCs/>
          <w:kern w:val="28"/>
          <w:sz w:val="24"/>
        </w:rPr>
      </w:pPr>
      <w:r w:rsidRPr="009904ED">
        <w:rPr>
          <w:rFonts w:eastAsia="Times New Roman" w:hint="cs"/>
          <w:b/>
          <w:bCs/>
          <w:kern w:val="28"/>
          <w:sz w:val="24"/>
          <w:rtl/>
        </w:rPr>
        <w:t>الگوریتم پیشنهادی</w:t>
      </w:r>
    </w:p>
    <w:p w:rsidR="009904ED" w:rsidRDefault="009904ED" w:rsidP="00023433">
      <w:pPr>
        <w:pStyle w:val="Paragraph"/>
        <w:rPr>
          <w:rtl/>
        </w:rPr>
      </w:pPr>
      <w:r>
        <w:rPr>
          <w:rFonts w:hint="cs"/>
          <w:rtl/>
        </w:rPr>
        <w:t xml:space="preserve">در این بخش الگوریتم </w:t>
      </w:r>
      <w:r w:rsidR="00177145">
        <w:rPr>
          <w:rFonts w:hint="cs"/>
          <w:rtl/>
          <w:lang w:bidi="fa-IR"/>
        </w:rPr>
        <w:t>پیشنهادی</w:t>
      </w:r>
      <w:r>
        <w:rPr>
          <w:rFonts w:hint="cs"/>
          <w:rtl/>
        </w:rPr>
        <w:t xml:space="preserve"> تشریح می</w:t>
      </w:r>
      <w:r>
        <w:rPr>
          <w:rtl/>
        </w:rPr>
        <w:softHyphen/>
      </w:r>
      <w:r>
        <w:rPr>
          <w:rFonts w:hint="cs"/>
          <w:rtl/>
        </w:rPr>
        <w:t xml:space="preserve">شود. </w:t>
      </w:r>
      <w:r w:rsidR="00416B3B">
        <w:rPr>
          <w:rFonts w:hint="cs"/>
          <w:rtl/>
        </w:rPr>
        <w:t xml:space="preserve">در </w:t>
      </w:r>
      <w:r w:rsidR="00177145">
        <w:rPr>
          <w:rFonts w:hint="cs"/>
          <w:rtl/>
        </w:rPr>
        <w:t>الگوریتم پیشنهادی</w:t>
      </w:r>
      <w:r>
        <w:rPr>
          <w:rFonts w:hint="cs"/>
          <w:rtl/>
        </w:rPr>
        <w:t xml:space="preserve"> </w:t>
      </w:r>
      <w:r w:rsidR="006E1DDA">
        <w:rPr>
          <w:rFonts w:hint="cs"/>
          <w:rtl/>
        </w:rPr>
        <w:t>در مرحله اول</w:t>
      </w:r>
      <w:r w:rsidR="00285C1F">
        <w:rPr>
          <w:rFonts w:hint="cs"/>
          <w:rtl/>
        </w:rPr>
        <w:t>،</w:t>
      </w:r>
      <w:r>
        <w:rPr>
          <w:rFonts w:hint="cs"/>
          <w:rtl/>
        </w:rPr>
        <w:t xml:space="preserve"> فمتوسل</w:t>
      </w:r>
      <w:r>
        <w:rPr>
          <w:rtl/>
        </w:rPr>
        <w:softHyphen/>
      </w:r>
      <w:r>
        <w:rPr>
          <w:rFonts w:hint="cs"/>
          <w:rtl/>
        </w:rPr>
        <w:t xml:space="preserve">ها </w:t>
      </w:r>
      <w:r>
        <w:rPr>
          <w:rtl/>
        </w:rPr>
        <w:t>به‌صورت</w:t>
      </w:r>
      <w:r>
        <w:rPr>
          <w:rFonts w:hint="cs"/>
          <w:rtl/>
        </w:rPr>
        <w:t xml:space="preserve"> توزیع</w:t>
      </w:r>
      <w:r>
        <w:rPr>
          <w:rtl/>
        </w:rPr>
        <w:softHyphen/>
      </w:r>
      <w:r>
        <w:rPr>
          <w:rFonts w:hint="cs"/>
          <w:rtl/>
        </w:rPr>
        <w:t>شده خوشه</w:t>
      </w:r>
      <w:r>
        <w:rPr>
          <w:rtl/>
        </w:rPr>
        <w:softHyphen/>
      </w:r>
      <w:r>
        <w:rPr>
          <w:rFonts w:hint="cs"/>
          <w:rtl/>
        </w:rPr>
        <w:t xml:space="preserve">بندی شده و سرگروه </w:t>
      </w:r>
      <w:r w:rsidR="00416B3B">
        <w:rPr>
          <w:rFonts w:hint="cs"/>
          <w:rtl/>
        </w:rPr>
        <w:t xml:space="preserve">هر </w:t>
      </w:r>
      <w:r>
        <w:rPr>
          <w:rFonts w:hint="cs"/>
          <w:rtl/>
        </w:rPr>
        <w:t>خوشه مشخص می</w:t>
      </w:r>
      <w:r>
        <w:rPr>
          <w:rtl/>
        </w:rPr>
        <w:softHyphen/>
      </w:r>
      <w:r>
        <w:rPr>
          <w:rFonts w:hint="cs"/>
          <w:rtl/>
        </w:rPr>
        <w:t xml:space="preserve">شود. </w:t>
      </w:r>
      <w:r w:rsidR="006E1DDA">
        <w:rPr>
          <w:rFonts w:hint="cs"/>
          <w:rtl/>
        </w:rPr>
        <w:t xml:space="preserve">در مرحله دوم </w:t>
      </w:r>
      <w:r>
        <w:rPr>
          <w:rFonts w:hint="cs"/>
          <w:rtl/>
        </w:rPr>
        <w:t>در هر خوشه</w:t>
      </w:r>
      <w:r w:rsidR="00C00FCC">
        <w:rPr>
          <w:rFonts w:hint="cs"/>
          <w:rtl/>
        </w:rPr>
        <w:t xml:space="preserve"> </w:t>
      </w:r>
      <w:r w:rsidR="002B1B00">
        <w:rPr>
          <w:rFonts w:hint="cs"/>
          <w:rtl/>
        </w:rPr>
        <w:t>مسئله 1</w:t>
      </w:r>
      <w:r>
        <w:rPr>
          <w:rFonts w:hint="cs"/>
          <w:rtl/>
        </w:rPr>
        <w:t xml:space="preserve"> </w:t>
      </w:r>
      <w:r w:rsidR="002B1B00">
        <w:rPr>
          <w:rFonts w:hint="cs"/>
          <w:rtl/>
        </w:rPr>
        <w:t>ب</w:t>
      </w:r>
      <w:r>
        <w:rPr>
          <w:rFonts w:hint="cs"/>
          <w:rtl/>
        </w:rPr>
        <w:t xml:space="preserve">رای </w:t>
      </w:r>
      <w:r w:rsidR="003F5347">
        <w:rPr>
          <w:rFonts w:hint="cs"/>
          <w:rtl/>
        </w:rPr>
        <w:t xml:space="preserve">تعیین مجموعه </w:t>
      </w:r>
      <w:r w:rsidR="003F5347">
        <w:t>RB</w:t>
      </w:r>
      <w:r w:rsidR="003F5347">
        <w:rPr>
          <w:rFonts w:hint="cs"/>
          <w:rtl/>
          <w:lang w:bidi="fa-IR"/>
        </w:rPr>
        <w:t xml:space="preserve"> های </w:t>
      </w:r>
      <w:r w:rsidR="00873C45">
        <w:rPr>
          <w:rFonts w:hint="cs"/>
          <w:rtl/>
          <w:lang w:bidi="fa-IR"/>
        </w:rPr>
        <w:t>اولیه</w:t>
      </w:r>
      <w:r w:rsidR="00F74A56">
        <w:rPr>
          <w:rFonts w:hint="cs"/>
          <w:rtl/>
          <w:lang w:bidi="fa-IR"/>
        </w:rPr>
        <w:t xml:space="preserve"> </w:t>
      </w:r>
      <w:r w:rsidR="009802F1">
        <w:rPr>
          <w:rFonts w:hint="cs"/>
          <w:rtl/>
          <w:lang w:bidi="fa-IR"/>
        </w:rPr>
        <w:t xml:space="preserve">و ثانویه </w:t>
      </w:r>
      <w:r w:rsidR="003F5347">
        <w:rPr>
          <w:rFonts w:hint="cs"/>
          <w:rtl/>
        </w:rPr>
        <w:t>برای</w:t>
      </w:r>
      <w:r>
        <w:rPr>
          <w:rFonts w:hint="cs"/>
          <w:rtl/>
        </w:rPr>
        <w:t xml:space="preserve"> اعضای خوشه </w:t>
      </w:r>
      <w:r w:rsidR="009802F1">
        <w:rPr>
          <w:rFonts w:hint="cs"/>
          <w:rtl/>
        </w:rPr>
        <w:t>به</w:t>
      </w:r>
      <w:r w:rsidR="009802F1">
        <w:rPr>
          <w:rtl/>
        </w:rPr>
        <w:softHyphen/>
      </w:r>
      <w:r w:rsidR="009802F1">
        <w:rPr>
          <w:rFonts w:hint="cs"/>
          <w:rtl/>
        </w:rPr>
        <w:t xml:space="preserve">طور همزمان </w:t>
      </w:r>
      <w:r>
        <w:rPr>
          <w:rFonts w:hint="cs"/>
          <w:rtl/>
        </w:rPr>
        <w:t>توسط سرگروه خوشه</w:t>
      </w:r>
      <w:r>
        <w:rPr>
          <w:rtl/>
        </w:rPr>
        <w:softHyphen/>
      </w:r>
      <w:r>
        <w:rPr>
          <w:rFonts w:hint="cs"/>
          <w:rtl/>
        </w:rPr>
        <w:t>ها حل می</w:t>
      </w:r>
      <w:r>
        <w:rPr>
          <w:rtl/>
        </w:rPr>
        <w:softHyphen/>
      </w:r>
      <w:r>
        <w:rPr>
          <w:rFonts w:hint="cs"/>
          <w:rtl/>
        </w:rPr>
        <w:t>شود.</w:t>
      </w:r>
      <w:r w:rsidR="003F5347">
        <w:rPr>
          <w:rFonts w:hint="cs"/>
          <w:rtl/>
        </w:rPr>
        <w:t xml:space="preserve"> </w:t>
      </w:r>
      <w:r w:rsidR="00FC2776">
        <w:rPr>
          <w:rFonts w:hint="cs"/>
          <w:rtl/>
          <w:lang w:bidi="fa-IR"/>
        </w:rPr>
        <w:t>تعیین مجموعه ثانویه برای فمتوسل</w:t>
      </w:r>
      <w:r w:rsidR="00FC2776">
        <w:rPr>
          <w:rtl/>
          <w:lang w:bidi="fa-IR"/>
        </w:rPr>
        <w:softHyphen/>
      </w:r>
      <w:r w:rsidR="00FC2776">
        <w:rPr>
          <w:rFonts w:hint="cs"/>
          <w:rtl/>
          <w:lang w:bidi="fa-IR"/>
        </w:rPr>
        <w:t xml:space="preserve">ها </w:t>
      </w:r>
      <w:r w:rsidR="00DF1467">
        <w:rPr>
          <w:rFonts w:hint="cs"/>
          <w:rtl/>
          <w:lang w:bidi="fa-IR"/>
        </w:rPr>
        <w:t>موجب استفاده بهتر از منابع و افزایش ضریب استفاده مجدد از فرکانس می</w:t>
      </w:r>
      <w:r w:rsidR="00DF1467">
        <w:rPr>
          <w:rtl/>
          <w:lang w:bidi="fa-IR"/>
        </w:rPr>
        <w:softHyphen/>
      </w:r>
      <w:r w:rsidR="00DF1467">
        <w:rPr>
          <w:rFonts w:hint="cs"/>
          <w:rtl/>
          <w:lang w:bidi="fa-IR"/>
        </w:rPr>
        <w:t xml:space="preserve">شود. </w:t>
      </w:r>
      <w:r>
        <w:rPr>
          <w:rtl/>
        </w:rPr>
        <w:t>پس‌ازا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Fonts w:hint="cs"/>
          <w:rtl/>
        </w:rPr>
        <w:t xml:space="preserve"> مرحله ممکن است </w:t>
      </w:r>
      <w:r w:rsidR="00AC73DA">
        <w:rPr>
          <w:rFonts w:hint="cs"/>
          <w:rtl/>
        </w:rPr>
        <w:t xml:space="preserve">هنوز </w:t>
      </w:r>
      <w:r w:rsidR="00C00FCC">
        <w:rPr>
          <w:rFonts w:hint="cs"/>
          <w:rtl/>
        </w:rPr>
        <w:t>میان فمتوسل</w:t>
      </w:r>
      <w:r w:rsidR="00C00FCC">
        <w:rPr>
          <w:rtl/>
        </w:rPr>
        <w:softHyphen/>
      </w:r>
      <w:r w:rsidR="00C00FCC">
        <w:rPr>
          <w:rFonts w:hint="cs"/>
          <w:rtl/>
        </w:rPr>
        <w:t>های لبه</w:t>
      </w:r>
      <w:r w:rsidR="00C00FCC">
        <w:rPr>
          <w:rtl/>
        </w:rPr>
        <w:softHyphen/>
      </w:r>
      <w:r w:rsidR="00C00FCC">
        <w:rPr>
          <w:rFonts w:hint="cs"/>
          <w:rtl/>
        </w:rPr>
        <w:t>ای دو</w:t>
      </w:r>
      <w:r>
        <w:rPr>
          <w:rFonts w:hint="cs"/>
          <w:rtl/>
        </w:rPr>
        <w:t xml:space="preserve"> خوشه مجاور تداخل</w:t>
      </w:r>
      <w:r w:rsidR="00C00FCC">
        <w:rPr>
          <w:rFonts w:hint="cs"/>
          <w:rtl/>
        </w:rPr>
        <w:t xml:space="preserve"> بیش از </w:t>
      </w:r>
      <w:r w:rsidR="00E22F19">
        <w:rPr>
          <w:rFonts w:hint="cs"/>
          <w:rtl/>
        </w:rPr>
        <w:t xml:space="preserve">حد </w:t>
      </w:r>
      <w:r w:rsidR="00C00FCC">
        <w:rPr>
          <w:rFonts w:hint="cs"/>
          <w:rtl/>
        </w:rPr>
        <w:t>آستانه وجود</w:t>
      </w:r>
      <w:r>
        <w:rPr>
          <w:rFonts w:hint="cs"/>
          <w:rtl/>
        </w:rPr>
        <w:t xml:space="preserve"> داشته باشد. </w:t>
      </w:r>
      <w:r>
        <w:rPr>
          <w:rtl/>
        </w:rPr>
        <w:t>ازا</w:t>
      </w:r>
      <w:r>
        <w:rPr>
          <w:rFonts w:hint="cs"/>
          <w:rtl/>
        </w:rPr>
        <w:t>ی</w:t>
      </w:r>
      <w:r>
        <w:rPr>
          <w:rFonts w:hint="eastAsia"/>
          <w:rtl/>
        </w:rPr>
        <w:t>ن‌رو</w:t>
      </w:r>
      <w:r>
        <w:rPr>
          <w:rFonts w:hint="cs"/>
          <w:rtl/>
        </w:rPr>
        <w:t xml:space="preserve"> </w:t>
      </w:r>
      <w:r w:rsidR="00E96D5D">
        <w:rPr>
          <w:rFonts w:hint="cs"/>
          <w:rtl/>
        </w:rPr>
        <w:t xml:space="preserve">در </w:t>
      </w:r>
      <w:r>
        <w:rPr>
          <w:rFonts w:hint="cs"/>
          <w:rtl/>
        </w:rPr>
        <w:t>مرحله سوم الگوریتم برای رفع مشکل تداخل میان</w:t>
      </w:r>
      <w:r>
        <w:rPr>
          <w:rtl/>
        </w:rPr>
        <w:softHyphen/>
      </w:r>
      <w:r>
        <w:rPr>
          <w:rFonts w:hint="cs"/>
          <w:rtl/>
        </w:rPr>
        <w:t>خوشه</w:t>
      </w:r>
      <w:r>
        <w:rPr>
          <w:rtl/>
        </w:rPr>
        <w:softHyphen/>
      </w:r>
      <w:r>
        <w:rPr>
          <w:rFonts w:hint="cs"/>
          <w:rtl/>
        </w:rPr>
        <w:t xml:space="preserve">ای </w:t>
      </w:r>
      <w:r w:rsidR="00E96D5D">
        <w:rPr>
          <w:rFonts w:hint="cs"/>
          <w:rtl/>
        </w:rPr>
        <w:t>روشی مبتنی بر احتمال اجرا می</w:t>
      </w:r>
      <w:r w:rsidR="00E96D5D">
        <w:rPr>
          <w:rtl/>
        </w:rPr>
        <w:softHyphen/>
      </w:r>
      <w:r w:rsidR="00E96D5D">
        <w:rPr>
          <w:rFonts w:hint="cs"/>
          <w:rtl/>
        </w:rPr>
        <w:t>شود</w:t>
      </w:r>
      <w:r>
        <w:rPr>
          <w:rFonts w:hint="cs"/>
          <w:rtl/>
        </w:rPr>
        <w:t>.</w:t>
      </w:r>
      <w:r w:rsidR="006E1DDA">
        <w:rPr>
          <w:rFonts w:hint="cs"/>
          <w:rtl/>
        </w:rPr>
        <w:t xml:space="preserve"> </w:t>
      </w:r>
      <w:r>
        <w:rPr>
          <w:rFonts w:hint="cs"/>
          <w:rtl/>
        </w:rPr>
        <w:t>در ادامه هر مرحله توضیح داده خواهد شد.</w:t>
      </w:r>
    </w:p>
    <w:p w:rsidR="009904ED" w:rsidRPr="009904ED" w:rsidRDefault="009904ED" w:rsidP="00751600">
      <w:pPr>
        <w:pStyle w:val="ListParagraph"/>
        <w:keepNext/>
        <w:numPr>
          <w:ilvl w:val="1"/>
          <w:numId w:val="4"/>
        </w:numPr>
        <w:tabs>
          <w:tab w:val="num" w:pos="680"/>
        </w:tabs>
        <w:overflowPunct w:val="0"/>
        <w:autoSpaceDE w:val="0"/>
        <w:autoSpaceDN w:val="0"/>
        <w:adjustRightInd w:val="0"/>
        <w:spacing w:before="240" w:after="60" w:line="240" w:lineRule="auto"/>
        <w:ind w:left="431" w:hanging="431"/>
        <w:jc w:val="both"/>
        <w:textAlignment w:val="baseline"/>
        <w:outlineLvl w:val="1"/>
        <w:rPr>
          <w:rFonts w:eastAsia="Times New Roman"/>
          <w:b/>
          <w:bCs/>
          <w:kern w:val="28"/>
          <w:sz w:val="24"/>
        </w:rPr>
      </w:pPr>
      <w:r w:rsidRPr="009904ED">
        <w:rPr>
          <w:rFonts w:eastAsia="Times New Roman" w:hint="cs"/>
          <w:b/>
          <w:bCs/>
          <w:kern w:val="28"/>
          <w:sz w:val="24"/>
          <w:rtl/>
        </w:rPr>
        <w:lastRenderedPageBreak/>
        <w:t>مرحله تشکیل خوشه</w:t>
      </w:r>
      <w:r w:rsidRPr="009904ED">
        <w:rPr>
          <w:rFonts w:eastAsia="Times New Roman"/>
          <w:b/>
          <w:bCs/>
          <w:kern w:val="28"/>
          <w:sz w:val="24"/>
          <w:rtl/>
        </w:rPr>
        <w:softHyphen/>
      </w:r>
      <w:r w:rsidRPr="009904ED">
        <w:rPr>
          <w:rFonts w:eastAsia="Times New Roman" w:hint="cs"/>
          <w:b/>
          <w:bCs/>
          <w:kern w:val="28"/>
          <w:sz w:val="24"/>
          <w:rtl/>
        </w:rPr>
        <w:t>ها</w:t>
      </w:r>
    </w:p>
    <w:p w:rsidR="002E43E8" w:rsidRDefault="00F05FCA" w:rsidP="00183F62">
      <w:pPr>
        <w:spacing w:line="240" w:lineRule="auto"/>
        <w:ind w:firstLine="340"/>
        <w:jc w:val="both"/>
        <w:rPr>
          <w:rtl/>
        </w:rPr>
      </w:pPr>
      <w:r>
        <w:rPr>
          <w:rFonts w:hint="cs"/>
          <w:rtl/>
        </w:rPr>
        <w:t xml:space="preserve">در این مرحله همانند </w:t>
      </w:r>
      <w:r>
        <w:rPr>
          <w:rtl/>
        </w:rPr>
        <w:fldChar w:fldCharType="begin"/>
      </w:r>
      <w:r>
        <w:rPr>
          <w:rtl/>
        </w:rPr>
        <w:instrText xml:space="preserve"> </w:instrText>
      </w:r>
      <w:r>
        <w:instrText>ADDIN EN.CITE &lt;EndNote&gt;&lt;Cite&gt;&lt;Author&gt;Hatoum&lt;/Author&gt;&lt;Year&gt;2011&lt;/Year&gt;&lt;RecNum&gt;1&lt;/RecNum&gt;&lt;DisplayText&gt;[9]&lt;/DisplayText&gt;&lt;record&gt;&lt;rec-number&gt;1&lt;/rec-number&gt;&lt;foreign-keys&gt;&lt;key app="EN" db-id="0dvw2dxfiev0rkep2vpvdzskd5sr0w5e200t"&gt;1&lt;/key&gt;&lt;/foreign-keys&gt;&lt;ref-type name="Conference Proceedings"&gt;10&lt;/ref-type&gt;&lt;contributors&gt;&lt;authors&gt;&lt;author&gt;Hatoum, Abbas&lt;/author&gt;&lt;author&gt;Aitsaadi, Nadjib&lt;/author&gt;&lt;author&gt;Langar, Rami&lt;/author&gt;&lt;author&gt;Boutaba, Raouf&lt;/author&gt;&lt;author&gt;Pujolle, Guy&lt;/author&gt;&lt;/authors&gt;&lt;/contributors&gt;&lt;titles&gt;&lt;title&gt;FCRA: Femtocell cluster-based resource allocation scheme for OFDMA networks&lt;/title&gt;&lt;secondary-title&gt;Communications (ICC), 2011 IEEE International Conference on&lt;/secondary-title&gt;&lt;/titles&gt;&lt;pages&gt;1-6&lt;/pages&gt;&lt;dates&gt;&lt;year&gt;2011&lt;/year&gt;&lt;/dates&gt;&lt;publisher&gt;IEEE&lt;/publisher&gt;&lt;isbn&gt;1612842321&lt;/isbn&gt;&lt;urls&gt;&lt;/urls&gt;&lt;/record&gt;&lt;/Cite&gt;&lt;/EndNote</w:instrText>
      </w:r>
      <w:r>
        <w:rPr>
          <w:rtl/>
        </w:rPr>
        <w:instrText>&gt;</w:instrText>
      </w:r>
      <w:r>
        <w:rPr>
          <w:rtl/>
        </w:rPr>
        <w:fldChar w:fldCharType="separate"/>
      </w:r>
      <w:r>
        <w:rPr>
          <w:noProof/>
          <w:rtl/>
        </w:rPr>
        <w:t>[</w:t>
      </w:r>
      <w:hyperlink w:anchor="_ENREF_9" w:tooltip="Hatoum, 2011 #1" w:history="1">
        <w:r w:rsidR="00183F62">
          <w:rPr>
            <w:noProof/>
            <w:rtl/>
          </w:rPr>
          <w:t>9</w:t>
        </w:r>
      </w:hyperlink>
      <w:r>
        <w:rPr>
          <w:noProof/>
          <w:rtl/>
        </w:rPr>
        <w:t>]</w:t>
      </w:r>
      <w:r>
        <w:rPr>
          <w:rtl/>
        </w:rPr>
        <w:fldChar w:fldCharType="end"/>
      </w:r>
      <w:r>
        <w:rPr>
          <w:rFonts w:hint="cs"/>
          <w:rtl/>
        </w:rPr>
        <w:t xml:space="preserve"> </w:t>
      </w:r>
      <w:r w:rsidR="002F1BA7">
        <w:rPr>
          <w:rFonts w:hint="cs"/>
          <w:rtl/>
        </w:rPr>
        <w:t>ابتدا</w:t>
      </w:r>
      <w:r w:rsidR="002E43E8" w:rsidRPr="00F4421A">
        <w:rPr>
          <w:rFonts w:hint="cs"/>
          <w:rtl/>
        </w:rPr>
        <w:t xml:space="preserve"> هر فمتوسل لیست همسایگان </w:t>
      </w:r>
      <w:r w:rsidR="002E43E8">
        <w:rPr>
          <w:rFonts w:hint="cs"/>
          <w:rtl/>
        </w:rPr>
        <w:t xml:space="preserve">متداخل </w:t>
      </w:r>
      <w:r w:rsidR="002E43E8" w:rsidRPr="00F4421A">
        <w:rPr>
          <w:rFonts w:hint="cs"/>
          <w:rtl/>
        </w:rPr>
        <w:t>مجاورش را جمع</w:t>
      </w:r>
      <w:r w:rsidR="002E43E8" w:rsidRPr="00F4421A">
        <w:rPr>
          <w:rtl/>
        </w:rPr>
        <w:softHyphen/>
      </w:r>
      <w:r w:rsidR="002E43E8" w:rsidRPr="00F4421A">
        <w:rPr>
          <w:rFonts w:hint="cs"/>
          <w:rtl/>
        </w:rPr>
        <w:t>آوری می</w:t>
      </w:r>
      <w:r w:rsidR="002E43E8" w:rsidRPr="00F4421A">
        <w:rPr>
          <w:rtl/>
        </w:rPr>
        <w:softHyphen/>
      </w:r>
      <w:r w:rsidR="002E43E8" w:rsidRPr="00F4421A">
        <w:rPr>
          <w:rFonts w:hint="cs"/>
          <w:rtl/>
        </w:rPr>
        <w:t>کند. کاربران شدت سیگنال راهنمای دریافتی از فمتوسل</w:t>
      </w:r>
      <w:r w:rsidR="002E43E8" w:rsidRPr="00F4421A">
        <w:rPr>
          <w:rtl/>
        </w:rPr>
        <w:softHyphen/>
      </w:r>
      <w:r w:rsidR="002E43E8" w:rsidRPr="00F4421A">
        <w:rPr>
          <w:rFonts w:hint="cs"/>
          <w:rtl/>
        </w:rPr>
        <w:t xml:space="preserve">های همسایه را </w:t>
      </w:r>
      <w:r w:rsidR="002E43E8">
        <w:rPr>
          <w:rtl/>
        </w:rPr>
        <w:t>اندازه‌گ</w:t>
      </w:r>
      <w:r w:rsidR="002E43E8">
        <w:rPr>
          <w:rFonts w:hint="cs"/>
          <w:rtl/>
        </w:rPr>
        <w:t>ی</w:t>
      </w:r>
      <w:r w:rsidR="002E43E8">
        <w:rPr>
          <w:rFonts w:hint="eastAsia"/>
          <w:rtl/>
        </w:rPr>
        <w:t>ر</w:t>
      </w:r>
      <w:r w:rsidR="002E43E8">
        <w:rPr>
          <w:rFonts w:hint="cs"/>
          <w:rtl/>
        </w:rPr>
        <w:t>ی</w:t>
      </w:r>
      <w:r w:rsidR="002E43E8" w:rsidRPr="00F4421A">
        <w:rPr>
          <w:rFonts w:hint="cs"/>
          <w:rtl/>
        </w:rPr>
        <w:t xml:space="preserve"> کرده و اگر از حد آستانه</w:t>
      </w:r>
      <w:r w:rsidR="002E43E8" w:rsidRPr="00F4421A">
        <w:rPr>
          <w:rtl/>
        </w:rPr>
        <w:softHyphen/>
      </w:r>
      <w:r w:rsidR="002E43E8" w:rsidRPr="00F4421A">
        <w:rPr>
          <w:rFonts w:hint="cs"/>
          <w:rtl/>
        </w:rPr>
        <w:t>ای بیشتر بود، شناسه آن فمتوسل را به فمتوسل سرویس</w:t>
      </w:r>
      <w:r w:rsidR="002E43E8" w:rsidRPr="00F4421A">
        <w:rPr>
          <w:rtl/>
        </w:rPr>
        <w:softHyphen/>
      </w:r>
      <w:r w:rsidR="002E43E8" w:rsidRPr="00F4421A">
        <w:rPr>
          <w:rFonts w:hint="cs"/>
          <w:rtl/>
        </w:rPr>
        <w:t>دهنده خود اعلام می</w:t>
      </w:r>
      <w:r w:rsidR="002E43E8" w:rsidRPr="00F4421A">
        <w:rPr>
          <w:rtl/>
        </w:rPr>
        <w:softHyphen/>
      </w:r>
      <w:r w:rsidR="002E43E8" w:rsidRPr="00F4421A">
        <w:rPr>
          <w:rFonts w:hint="cs"/>
          <w:rtl/>
        </w:rPr>
        <w:t>کنند. سپس هر فمتوسل لیست همسایه</w:t>
      </w:r>
      <w:r w:rsidR="002E43E8" w:rsidRPr="00F4421A">
        <w:rPr>
          <w:rtl/>
        </w:rPr>
        <w:softHyphen/>
      </w:r>
      <w:r w:rsidR="002E43E8" w:rsidRPr="00F4421A">
        <w:rPr>
          <w:rFonts w:hint="cs"/>
          <w:rtl/>
        </w:rPr>
        <w:t>های متداخلش را برای تمام همسایه</w:t>
      </w:r>
      <w:r w:rsidR="002E43E8" w:rsidRPr="00F4421A">
        <w:rPr>
          <w:rtl/>
        </w:rPr>
        <w:softHyphen/>
      </w:r>
      <w:r w:rsidR="002E43E8" w:rsidRPr="00F4421A">
        <w:rPr>
          <w:rFonts w:hint="cs"/>
          <w:rtl/>
        </w:rPr>
        <w:t>هایش ارسال می</w:t>
      </w:r>
      <w:r w:rsidR="002E43E8" w:rsidRPr="00F4421A">
        <w:rPr>
          <w:rtl/>
        </w:rPr>
        <w:softHyphen/>
      </w:r>
      <w:r w:rsidR="002E43E8" w:rsidRPr="00F4421A">
        <w:rPr>
          <w:rFonts w:hint="cs"/>
          <w:rtl/>
        </w:rPr>
        <w:t>کند</w:t>
      </w:r>
      <w:r w:rsidR="0068615A">
        <w:rPr>
          <w:rtl/>
        </w:rPr>
        <w:t xml:space="preserve">؛ </w:t>
      </w:r>
      <w:r w:rsidR="002E43E8" w:rsidRPr="00F4421A">
        <w:rPr>
          <w:rFonts w:hint="cs"/>
          <w:rtl/>
        </w:rPr>
        <w:t>بنابراین هر فمتوسل</w:t>
      </w:r>
      <w:r w:rsidR="0068615A">
        <w:rPr>
          <w:rtl/>
        </w:rPr>
        <w:t xml:space="preserve"> </w:t>
      </w:r>
      <w:r w:rsidR="002E43E8" w:rsidRPr="00F4421A">
        <w:rPr>
          <w:rFonts w:hint="cs"/>
          <w:rtl/>
        </w:rPr>
        <w:t>تعداد فمتوسل</w:t>
      </w:r>
      <w:r w:rsidR="002E43E8" w:rsidRPr="00F4421A">
        <w:rPr>
          <w:rtl/>
        </w:rPr>
        <w:softHyphen/>
      </w:r>
      <w:r w:rsidR="002E43E8" w:rsidRPr="00F4421A">
        <w:rPr>
          <w:rFonts w:hint="cs"/>
          <w:rtl/>
        </w:rPr>
        <w:t xml:space="preserve">های </w:t>
      </w:r>
      <w:r w:rsidR="002E43E8">
        <w:rPr>
          <w:rtl/>
        </w:rPr>
        <w:t>ا</w:t>
      </w:r>
      <w:r w:rsidR="002E43E8">
        <w:rPr>
          <w:rFonts w:hint="cs"/>
          <w:rtl/>
        </w:rPr>
        <w:t>ی</w:t>
      </w:r>
      <w:r w:rsidR="002E43E8">
        <w:rPr>
          <w:rFonts w:hint="eastAsia"/>
          <w:rtl/>
        </w:rPr>
        <w:t>جادکننده</w:t>
      </w:r>
      <w:r w:rsidR="002E43E8" w:rsidRPr="00F4421A">
        <w:rPr>
          <w:rFonts w:hint="cs"/>
          <w:rtl/>
        </w:rPr>
        <w:t xml:space="preserve"> تداخل برای خود و همچنین برای تمام همسایگانش را </w:t>
      </w:r>
      <w:r w:rsidR="00285C1F">
        <w:rPr>
          <w:rFonts w:hint="cs"/>
          <w:rtl/>
        </w:rPr>
        <w:t>می</w:t>
      </w:r>
      <w:r w:rsidR="00285C1F">
        <w:rPr>
          <w:rtl/>
        </w:rPr>
        <w:softHyphen/>
      </w:r>
      <w:r w:rsidR="00285C1F">
        <w:rPr>
          <w:rFonts w:hint="cs"/>
          <w:rtl/>
        </w:rPr>
        <w:t>داند.</w:t>
      </w:r>
      <w:r w:rsidR="002E43E8" w:rsidRPr="00F4421A">
        <w:rPr>
          <w:rFonts w:hint="cs"/>
          <w:rtl/>
        </w:rPr>
        <w:t xml:space="preserve"> این </w:t>
      </w:r>
      <w:r w:rsidR="002E43E8">
        <w:rPr>
          <w:rtl/>
        </w:rPr>
        <w:t>اعداد</w:t>
      </w:r>
      <w:r w:rsidR="002E43E8" w:rsidRPr="00F4421A">
        <w:rPr>
          <w:rFonts w:hint="cs"/>
          <w:rtl/>
        </w:rPr>
        <w:t xml:space="preserve"> را درجه تداخل فمتوسل</w:t>
      </w:r>
      <w:r w:rsidR="002E43E8" w:rsidRPr="00F4421A">
        <w:rPr>
          <w:rtl/>
        </w:rPr>
        <w:softHyphen/>
      </w:r>
      <w:r w:rsidR="002E43E8" w:rsidRPr="00F4421A">
        <w:rPr>
          <w:rFonts w:hint="cs"/>
          <w:rtl/>
        </w:rPr>
        <w:t>ها می</w:t>
      </w:r>
      <w:r w:rsidR="002E43E8" w:rsidRPr="00F4421A">
        <w:rPr>
          <w:rtl/>
        </w:rPr>
        <w:softHyphen/>
      </w:r>
      <w:r w:rsidR="002E43E8" w:rsidRPr="00F4421A">
        <w:rPr>
          <w:rFonts w:hint="cs"/>
          <w:rtl/>
        </w:rPr>
        <w:t>نامیم.</w:t>
      </w:r>
      <w:r w:rsidR="00051BF5">
        <w:rPr>
          <w:rFonts w:hint="cs"/>
          <w:rtl/>
        </w:rPr>
        <w:t xml:space="preserve"> </w:t>
      </w:r>
      <w:r w:rsidR="002E43E8">
        <w:rPr>
          <w:rtl/>
        </w:rPr>
        <w:t>درصورت</w:t>
      </w:r>
      <w:r w:rsidR="002E43E8">
        <w:rPr>
          <w:rFonts w:hint="cs"/>
          <w:rtl/>
        </w:rPr>
        <w:t>ی‌</w:t>
      </w:r>
      <w:r w:rsidR="002E43E8">
        <w:rPr>
          <w:rFonts w:hint="eastAsia"/>
          <w:rtl/>
        </w:rPr>
        <w:t>که</w:t>
      </w:r>
      <w:r w:rsidR="002E43E8" w:rsidRPr="00F4421A">
        <w:rPr>
          <w:rFonts w:hint="cs"/>
          <w:rtl/>
        </w:rPr>
        <w:t xml:space="preserve"> یک فمتوسل </w:t>
      </w:r>
      <w:r w:rsidR="002E43E8">
        <w:rPr>
          <w:rtl/>
        </w:rPr>
        <w:t>بزرگ‌ترین</w:t>
      </w:r>
      <w:r w:rsidR="002E43E8" w:rsidRPr="00F4421A">
        <w:rPr>
          <w:rFonts w:hint="cs"/>
          <w:rtl/>
        </w:rPr>
        <w:t xml:space="preserve"> درجه تداخل را در میان همسایگانش دارا باشد، خود را </w:t>
      </w:r>
      <w:r w:rsidR="002E43E8">
        <w:rPr>
          <w:rtl/>
        </w:rPr>
        <w:t>به‌عنوان</w:t>
      </w:r>
      <w:r w:rsidR="002E43E8" w:rsidRPr="00F4421A">
        <w:rPr>
          <w:rFonts w:hint="cs"/>
          <w:rtl/>
        </w:rPr>
        <w:t xml:space="preserve"> سرگروه خوشه انتخاب می</w:t>
      </w:r>
      <w:r w:rsidR="002E43E8" w:rsidRPr="00F4421A">
        <w:rPr>
          <w:rtl/>
        </w:rPr>
        <w:softHyphen/>
      </w:r>
      <w:r w:rsidR="002E43E8" w:rsidRPr="00F4421A">
        <w:rPr>
          <w:rFonts w:hint="cs"/>
          <w:rtl/>
        </w:rPr>
        <w:t>کند. تمام فمتوسل</w:t>
      </w:r>
      <w:r w:rsidR="002E43E8" w:rsidRPr="00F4421A">
        <w:rPr>
          <w:rtl/>
        </w:rPr>
        <w:softHyphen/>
      </w:r>
      <w:r w:rsidR="002E43E8" w:rsidRPr="00F4421A">
        <w:rPr>
          <w:rFonts w:hint="cs"/>
          <w:rtl/>
        </w:rPr>
        <w:t xml:space="preserve">های همسایه نیز خود را </w:t>
      </w:r>
      <w:r w:rsidR="002E43E8">
        <w:rPr>
          <w:rtl/>
        </w:rPr>
        <w:t>به‌عنوان</w:t>
      </w:r>
      <w:r w:rsidR="00480B68">
        <w:rPr>
          <w:rFonts w:hint="cs"/>
          <w:rtl/>
        </w:rPr>
        <w:t xml:space="preserve"> </w:t>
      </w:r>
      <w:r w:rsidR="002E43E8" w:rsidRPr="00F4421A">
        <w:rPr>
          <w:rFonts w:hint="cs"/>
          <w:rtl/>
        </w:rPr>
        <w:t>عضوی از خوشه به سرگروه معرفی می</w:t>
      </w:r>
      <w:r w:rsidR="002E43E8" w:rsidRPr="00F4421A">
        <w:rPr>
          <w:rtl/>
        </w:rPr>
        <w:softHyphen/>
      </w:r>
      <w:r w:rsidR="002E43E8" w:rsidRPr="00F4421A">
        <w:rPr>
          <w:rFonts w:hint="cs"/>
          <w:rtl/>
        </w:rPr>
        <w:t>کنند. اگر تعداد سرگروه</w:t>
      </w:r>
      <w:r w:rsidR="002E43E8" w:rsidRPr="00F4421A">
        <w:rPr>
          <w:rtl/>
        </w:rPr>
        <w:softHyphen/>
      </w:r>
      <w:r w:rsidR="002E43E8" w:rsidRPr="00F4421A">
        <w:rPr>
          <w:rFonts w:hint="cs"/>
          <w:rtl/>
        </w:rPr>
        <w:t>های مجاور یک فمتوسل بیش</w:t>
      </w:r>
      <w:r w:rsidR="002E43E8">
        <w:rPr>
          <w:rFonts w:hint="cs"/>
          <w:rtl/>
        </w:rPr>
        <w:t>تر</w:t>
      </w:r>
      <w:r w:rsidR="002E43E8" w:rsidRPr="00F4421A">
        <w:rPr>
          <w:rFonts w:hint="cs"/>
          <w:rtl/>
        </w:rPr>
        <w:t xml:space="preserve"> از یک بود، خود را </w:t>
      </w:r>
      <w:r w:rsidR="002E43E8">
        <w:rPr>
          <w:rFonts w:hint="cs"/>
          <w:rtl/>
        </w:rPr>
        <w:t>به‌عنوان</w:t>
      </w:r>
      <w:r w:rsidR="002E43E8" w:rsidRPr="00F4421A">
        <w:rPr>
          <w:rFonts w:hint="cs"/>
          <w:rtl/>
        </w:rPr>
        <w:t xml:space="preserve"> عضو به سرگروهی که </w:t>
      </w:r>
      <w:r w:rsidR="002E43E8">
        <w:rPr>
          <w:rFonts w:hint="cs"/>
          <w:rtl/>
        </w:rPr>
        <w:t>بزرگ‌ترین</w:t>
      </w:r>
      <w:r w:rsidR="002E43E8" w:rsidRPr="00F4421A">
        <w:rPr>
          <w:rFonts w:hint="cs"/>
          <w:rtl/>
        </w:rPr>
        <w:t xml:space="preserve"> درجه تداخل را داراست معرفی می</w:t>
      </w:r>
      <w:r w:rsidR="002E43E8" w:rsidRPr="00F4421A">
        <w:rPr>
          <w:rtl/>
        </w:rPr>
        <w:softHyphen/>
      </w:r>
      <w:r w:rsidR="002E43E8" w:rsidRPr="00F4421A">
        <w:rPr>
          <w:rFonts w:hint="cs"/>
          <w:rtl/>
        </w:rPr>
        <w:t xml:space="preserve">کند. در صورت وجود چند سرگروه با درجه تداخل مساوی، خود را </w:t>
      </w:r>
      <w:r w:rsidR="002E43E8">
        <w:rPr>
          <w:rFonts w:hint="cs"/>
          <w:rtl/>
        </w:rPr>
        <w:t>به‌صورت</w:t>
      </w:r>
      <w:r w:rsidR="002E43E8" w:rsidRPr="00F4421A">
        <w:rPr>
          <w:rFonts w:hint="cs"/>
          <w:rtl/>
        </w:rPr>
        <w:t xml:space="preserve"> تصادفی به یکی از سرگروه</w:t>
      </w:r>
      <w:r w:rsidR="002E43E8" w:rsidRPr="00F4421A">
        <w:rPr>
          <w:rtl/>
        </w:rPr>
        <w:softHyphen/>
      </w:r>
      <w:r w:rsidR="002E43E8" w:rsidRPr="00F4421A">
        <w:rPr>
          <w:rFonts w:hint="cs"/>
          <w:rtl/>
        </w:rPr>
        <w:t>ها معرفی می</w:t>
      </w:r>
      <w:r w:rsidR="002E43E8" w:rsidRPr="00F4421A">
        <w:rPr>
          <w:rtl/>
        </w:rPr>
        <w:softHyphen/>
      </w:r>
      <w:r w:rsidR="002E43E8" w:rsidRPr="00F4421A">
        <w:rPr>
          <w:rFonts w:hint="cs"/>
          <w:rtl/>
        </w:rPr>
        <w:t>کند. اگر هیچ سرگروهی در همسایگی وجود نداشت، یک فمتوسل به درجه تداخل همسایه</w:t>
      </w:r>
      <w:r w:rsidR="002E43E8" w:rsidRPr="00F4421A">
        <w:rPr>
          <w:rtl/>
        </w:rPr>
        <w:softHyphen/>
      </w:r>
      <w:r w:rsidR="002E43E8" w:rsidRPr="00F4421A">
        <w:rPr>
          <w:rFonts w:hint="cs"/>
          <w:rtl/>
        </w:rPr>
        <w:t>هایش توجه می</w:t>
      </w:r>
      <w:r w:rsidR="002E43E8" w:rsidRPr="00F4421A">
        <w:rPr>
          <w:rtl/>
        </w:rPr>
        <w:softHyphen/>
      </w:r>
      <w:r w:rsidR="002E43E8" w:rsidRPr="00F4421A">
        <w:rPr>
          <w:rFonts w:hint="cs"/>
          <w:rtl/>
        </w:rPr>
        <w:t>کند و عضو خوشه</w:t>
      </w:r>
      <w:r w:rsidR="002E43E8" w:rsidRPr="00F4421A">
        <w:rPr>
          <w:rtl/>
        </w:rPr>
        <w:softHyphen/>
      </w:r>
      <w:r w:rsidR="002E43E8" w:rsidRPr="00F4421A">
        <w:rPr>
          <w:rFonts w:hint="cs"/>
          <w:rtl/>
        </w:rPr>
        <w:t>ای می</w:t>
      </w:r>
      <w:r w:rsidR="002E43E8" w:rsidRPr="00F4421A">
        <w:rPr>
          <w:rtl/>
        </w:rPr>
        <w:softHyphen/>
      </w:r>
      <w:r w:rsidR="002E43E8" w:rsidRPr="00F4421A">
        <w:rPr>
          <w:rFonts w:hint="cs"/>
          <w:rtl/>
        </w:rPr>
        <w:t>شود که همسایه</w:t>
      </w:r>
      <w:r w:rsidR="002E43E8" w:rsidRPr="00F4421A">
        <w:rPr>
          <w:rtl/>
        </w:rPr>
        <w:softHyphen/>
      </w:r>
      <w:r w:rsidR="002E43E8" w:rsidRPr="00F4421A">
        <w:rPr>
          <w:rFonts w:hint="cs"/>
          <w:rtl/>
        </w:rPr>
        <w:t xml:space="preserve">اش با </w:t>
      </w:r>
      <w:r w:rsidR="002E43E8">
        <w:rPr>
          <w:rFonts w:hint="cs"/>
          <w:rtl/>
        </w:rPr>
        <w:t>بزرگ‌ترین</w:t>
      </w:r>
      <w:r w:rsidR="002E43E8" w:rsidRPr="00F4421A">
        <w:rPr>
          <w:rFonts w:hint="cs"/>
          <w:rtl/>
        </w:rPr>
        <w:t xml:space="preserve"> درجه تداخل در آن عضو است. در صورت وجود چند همسایه با درجه تداخل مساوی، </w:t>
      </w:r>
      <w:r w:rsidR="002E43E8">
        <w:rPr>
          <w:rFonts w:hint="cs"/>
          <w:rtl/>
        </w:rPr>
        <w:t>به‌تصادف</w:t>
      </w:r>
      <w:r w:rsidR="002E43E8" w:rsidRPr="00F4421A">
        <w:rPr>
          <w:rFonts w:hint="cs"/>
          <w:rtl/>
        </w:rPr>
        <w:t xml:space="preserve"> </w:t>
      </w:r>
      <w:r w:rsidR="006C66EF">
        <w:rPr>
          <w:rtl/>
        </w:rPr>
        <w:t>در</w:t>
      </w:r>
      <w:r w:rsidR="006C66EF">
        <w:rPr>
          <w:rFonts w:hint="cs"/>
          <w:rtl/>
        </w:rPr>
        <w:t>یکی</w:t>
      </w:r>
      <w:r w:rsidR="002E43E8" w:rsidRPr="00F4421A">
        <w:rPr>
          <w:rFonts w:hint="cs"/>
          <w:rtl/>
        </w:rPr>
        <w:t xml:space="preserve"> از خوشه</w:t>
      </w:r>
      <w:r w:rsidR="002E43E8" w:rsidRPr="00F4421A">
        <w:rPr>
          <w:rtl/>
        </w:rPr>
        <w:softHyphen/>
      </w:r>
      <w:r w:rsidR="002E43E8" w:rsidRPr="00F4421A">
        <w:rPr>
          <w:rFonts w:hint="cs"/>
          <w:rtl/>
        </w:rPr>
        <w:t>ها عضو می</w:t>
      </w:r>
      <w:r w:rsidR="002E43E8" w:rsidRPr="00F4421A">
        <w:rPr>
          <w:rtl/>
        </w:rPr>
        <w:softHyphen/>
      </w:r>
      <w:r w:rsidR="002E43E8" w:rsidRPr="00F4421A">
        <w:rPr>
          <w:rFonts w:hint="cs"/>
          <w:rtl/>
        </w:rPr>
        <w:t>شود.</w:t>
      </w:r>
    </w:p>
    <w:p w:rsidR="002E43E8" w:rsidRPr="002E43E8" w:rsidRDefault="002E43E8" w:rsidP="00751600">
      <w:pPr>
        <w:pStyle w:val="ListParagraph"/>
        <w:keepNext/>
        <w:numPr>
          <w:ilvl w:val="1"/>
          <w:numId w:val="4"/>
        </w:numPr>
        <w:tabs>
          <w:tab w:val="num" w:pos="680"/>
        </w:tabs>
        <w:overflowPunct w:val="0"/>
        <w:autoSpaceDE w:val="0"/>
        <w:autoSpaceDN w:val="0"/>
        <w:adjustRightInd w:val="0"/>
        <w:spacing w:before="240" w:after="60" w:line="240" w:lineRule="auto"/>
        <w:ind w:left="431" w:hanging="431"/>
        <w:jc w:val="both"/>
        <w:textAlignment w:val="baseline"/>
        <w:outlineLvl w:val="1"/>
        <w:rPr>
          <w:rFonts w:eastAsia="Times New Roman"/>
          <w:b/>
          <w:bCs/>
          <w:kern w:val="28"/>
          <w:sz w:val="24"/>
        </w:rPr>
      </w:pPr>
      <w:r w:rsidRPr="002E43E8">
        <w:rPr>
          <w:rFonts w:eastAsia="Times New Roman" w:hint="cs"/>
          <w:b/>
          <w:bCs/>
          <w:kern w:val="28"/>
          <w:sz w:val="24"/>
          <w:rtl/>
        </w:rPr>
        <w:t>مرحله تخصیص منابع توسط سرگروه</w:t>
      </w:r>
    </w:p>
    <w:p w:rsidR="00751600" w:rsidRDefault="002E43E8" w:rsidP="00183F62">
      <w:pPr>
        <w:spacing w:line="240" w:lineRule="auto"/>
        <w:ind w:firstLine="340"/>
        <w:jc w:val="both"/>
        <w:rPr>
          <w:rtl/>
        </w:rPr>
      </w:pPr>
      <w:r>
        <w:rPr>
          <w:rFonts w:hint="cs"/>
          <w:rtl/>
        </w:rPr>
        <w:t>پس‌ازآنکه</w:t>
      </w:r>
      <w:r w:rsidRPr="008E42A6">
        <w:rPr>
          <w:rFonts w:hint="cs"/>
          <w:rtl/>
        </w:rPr>
        <w:t xml:space="preserve"> کل شبکه خوشه</w:t>
      </w:r>
      <w:r w:rsidRPr="008E42A6">
        <w:rPr>
          <w:rtl/>
        </w:rPr>
        <w:softHyphen/>
      </w:r>
      <w:r w:rsidRPr="008E42A6">
        <w:rPr>
          <w:rFonts w:hint="cs"/>
          <w:rtl/>
        </w:rPr>
        <w:t>بندی شد، مرحله بعد تخصیص منابع به فمتوسل</w:t>
      </w:r>
      <w:r w:rsidRPr="008E42A6">
        <w:rPr>
          <w:rtl/>
        </w:rPr>
        <w:softHyphen/>
      </w:r>
      <w:r w:rsidRPr="008E42A6">
        <w:rPr>
          <w:rFonts w:hint="cs"/>
          <w:rtl/>
        </w:rPr>
        <w:t xml:space="preserve">هاست. </w:t>
      </w:r>
      <w:r>
        <w:rPr>
          <w:rFonts w:hint="cs"/>
          <w:rtl/>
        </w:rPr>
        <w:t>ازاین‌رو</w:t>
      </w:r>
      <w:r w:rsidRPr="008E42A6">
        <w:rPr>
          <w:rFonts w:hint="cs"/>
          <w:rtl/>
        </w:rPr>
        <w:t xml:space="preserve"> در هر خوشه سرگروه خوشه اقدام به حل </w:t>
      </w:r>
      <w:r>
        <w:rPr>
          <w:rFonts w:hint="cs"/>
          <w:rtl/>
        </w:rPr>
        <w:t>مسئله</w:t>
      </w:r>
      <w:r w:rsidRPr="008E42A6">
        <w:rPr>
          <w:rFonts w:hint="cs"/>
          <w:rtl/>
        </w:rPr>
        <w:t xml:space="preserve"> </w:t>
      </w:r>
      <w:r w:rsidR="00031C65">
        <w:rPr>
          <w:rFonts w:hint="cs"/>
          <w:rtl/>
        </w:rPr>
        <w:t xml:space="preserve">1 </w:t>
      </w:r>
      <w:r w:rsidRPr="008E42A6">
        <w:rPr>
          <w:rFonts w:hint="cs"/>
          <w:rtl/>
        </w:rPr>
        <w:t>برای فمتوسل</w:t>
      </w:r>
      <w:r w:rsidRPr="008E42A6">
        <w:rPr>
          <w:rtl/>
        </w:rPr>
        <w:softHyphen/>
      </w:r>
      <w:r w:rsidRPr="008E42A6">
        <w:rPr>
          <w:rFonts w:hint="cs"/>
          <w:rtl/>
        </w:rPr>
        <w:t>های حاضر در خوشه می</w:t>
      </w:r>
      <w:r w:rsidRPr="008E42A6">
        <w:rPr>
          <w:rtl/>
        </w:rPr>
        <w:softHyphen/>
      </w:r>
      <w:r w:rsidRPr="008E42A6">
        <w:rPr>
          <w:rFonts w:hint="cs"/>
          <w:rtl/>
        </w:rPr>
        <w:t>کند</w:t>
      </w:r>
      <w:r>
        <w:rPr>
          <w:rFonts w:hint="cs"/>
          <w:rtl/>
        </w:rPr>
        <w:t xml:space="preserve"> و مجموعه </w:t>
      </w:r>
      <w:r w:rsidR="006F4905">
        <w:t>RB</w:t>
      </w:r>
      <w:r w:rsidR="006F4905">
        <w:rPr>
          <w:rFonts w:hint="cs"/>
          <w:rtl/>
        </w:rPr>
        <w:t xml:space="preserve"> های</w:t>
      </w:r>
      <w:r>
        <w:rPr>
          <w:rFonts w:hint="cs"/>
          <w:rtl/>
        </w:rPr>
        <w:t xml:space="preserve"> اولیه </w:t>
      </w:r>
      <w:r w:rsidR="00031C65">
        <w:rPr>
          <w:rFonts w:hint="cs"/>
          <w:rtl/>
        </w:rPr>
        <w:t xml:space="preserve">و ثانویه </w:t>
      </w:r>
      <w:r>
        <w:rPr>
          <w:rFonts w:hint="cs"/>
          <w:rtl/>
        </w:rPr>
        <w:t>را برای فمتوسل</w:t>
      </w:r>
      <w:r>
        <w:rPr>
          <w:rtl/>
        </w:rPr>
        <w:softHyphen/>
      </w:r>
      <w:r>
        <w:rPr>
          <w:rFonts w:hint="cs"/>
          <w:rtl/>
        </w:rPr>
        <w:t>های خوشه تعیین می</w:t>
      </w:r>
      <w:r>
        <w:rPr>
          <w:rtl/>
        </w:rPr>
        <w:softHyphen/>
      </w:r>
      <w:r>
        <w:rPr>
          <w:rFonts w:hint="cs"/>
          <w:rtl/>
        </w:rPr>
        <w:t>کند</w:t>
      </w:r>
      <w:r w:rsidRPr="008E42A6">
        <w:rPr>
          <w:rFonts w:hint="cs"/>
          <w:rtl/>
        </w:rPr>
        <w:t xml:space="preserve">. </w:t>
      </w:r>
      <w:r w:rsidR="00570B70">
        <w:rPr>
          <w:rFonts w:hint="cs"/>
          <w:rtl/>
        </w:rPr>
        <w:t xml:space="preserve">تخصیص مجموعه </w:t>
      </w:r>
      <w:r w:rsidR="00570B70">
        <w:t>RB</w:t>
      </w:r>
      <w:r w:rsidR="00570B70">
        <w:rPr>
          <w:rFonts w:hint="cs"/>
          <w:rtl/>
        </w:rPr>
        <w:t xml:space="preserve"> های ثانویه به فمتوسل</w:t>
      </w:r>
      <w:r w:rsidR="00570B70">
        <w:rPr>
          <w:rtl/>
        </w:rPr>
        <w:softHyphen/>
      </w:r>
      <w:r w:rsidR="00570B70">
        <w:rPr>
          <w:rFonts w:hint="cs"/>
          <w:rtl/>
        </w:rPr>
        <w:t xml:space="preserve">ها موجب استفاده بهتر از منابع </w:t>
      </w:r>
      <w:r w:rsidR="004B1DA2">
        <w:rPr>
          <w:rFonts w:hint="cs"/>
          <w:rtl/>
        </w:rPr>
        <w:t>در مقایسه با روش ارائه</w:t>
      </w:r>
      <w:r w:rsidR="004B1DA2">
        <w:rPr>
          <w:rtl/>
        </w:rPr>
        <w:softHyphen/>
      </w:r>
      <w:r w:rsidR="004B1DA2">
        <w:rPr>
          <w:rFonts w:hint="cs"/>
          <w:rtl/>
        </w:rPr>
        <w:t>شده در</w:t>
      </w:r>
      <w:r w:rsidR="00570B70">
        <w:rPr>
          <w:rFonts w:hint="cs"/>
          <w:rtl/>
        </w:rPr>
        <w:t xml:space="preserve"> </w:t>
      </w:r>
      <w:r w:rsidR="00570B70">
        <w:rPr>
          <w:rtl/>
        </w:rPr>
        <w:fldChar w:fldCharType="begin"/>
      </w:r>
      <w:r w:rsidR="00570B70">
        <w:rPr>
          <w:rtl/>
        </w:rPr>
        <w:instrText xml:space="preserve"> </w:instrText>
      </w:r>
      <w:r w:rsidR="00570B70">
        <w:instrText>ADDIN EN.CITE &lt;EndNote&gt;&lt;Cite&gt;&lt;Author&gt;Hatoum&lt;/Author&gt;&lt;Year&gt;2011&lt;/Year&gt;&lt;RecNum&gt;1&lt;/RecNum&gt;&lt;DisplayText&gt;[9]&lt;/DisplayText&gt;&lt;record&gt;&lt;rec-number&gt;1&lt;/rec-number&gt;&lt;foreign-keys&gt;&lt;key app="EN" db-id="0dvw2dxfiev0rkep2vpvdzskd5sr0w5e200t"&gt;1&lt;/key&gt;&lt;/foreign-keys&gt;&lt;ref-type name="Conference Proceedings"&gt;10&lt;/ref-type&gt;&lt;contributors&gt;&lt;authors&gt;&lt;author&gt;Hatoum, Abbas&lt;/author&gt;&lt;author&gt;Aitsaadi, Nadjib&lt;/author&gt;&lt;author&gt;Langar, Rami&lt;/author&gt;&lt;author&gt;Boutaba, Raouf&lt;/author&gt;&lt;author&gt;Pujolle, Guy&lt;/author&gt;&lt;/authors&gt;&lt;/contributors&gt;&lt;titles&gt;&lt;title&gt;FCRA: Femtocell cluster-based resource allocation scheme for OFDMA networks&lt;/title&gt;&lt;secondary-title&gt;Communications (ICC), 2011 IEEE International Conference on&lt;/secondary-title&gt;&lt;/titles&gt;&lt;pages&gt;1-6&lt;/pages&gt;&lt;dates&gt;&lt;year&gt;2011&lt;/year&gt;&lt;/dates&gt;&lt;publisher&gt;IEEE&lt;/publisher&gt;&lt;isbn&gt;1612842321&lt;/isbn&gt;&lt;urls&gt;&lt;/urls&gt;&lt;/record&gt;&lt;/Cite&gt;&lt;/EndNote</w:instrText>
      </w:r>
      <w:r w:rsidR="00570B70">
        <w:rPr>
          <w:rtl/>
        </w:rPr>
        <w:instrText>&gt;</w:instrText>
      </w:r>
      <w:r w:rsidR="00570B70">
        <w:rPr>
          <w:rtl/>
        </w:rPr>
        <w:fldChar w:fldCharType="separate"/>
      </w:r>
      <w:r w:rsidR="00570B70">
        <w:rPr>
          <w:noProof/>
          <w:rtl/>
        </w:rPr>
        <w:t>[</w:t>
      </w:r>
      <w:hyperlink w:anchor="_ENREF_9" w:tooltip="Hatoum, 2011 #1" w:history="1">
        <w:r w:rsidR="00183F62">
          <w:rPr>
            <w:noProof/>
            <w:rtl/>
          </w:rPr>
          <w:t>9</w:t>
        </w:r>
      </w:hyperlink>
      <w:r w:rsidR="00570B70">
        <w:rPr>
          <w:noProof/>
          <w:rtl/>
        </w:rPr>
        <w:t>]</w:t>
      </w:r>
      <w:r w:rsidR="00570B70">
        <w:rPr>
          <w:rtl/>
        </w:rPr>
        <w:fldChar w:fldCharType="end"/>
      </w:r>
      <w:r w:rsidR="00570B70">
        <w:rPr>
          <w:rFonts w:hint="cs"/>
          <w:rtl/>
        </w:rPr>
        <w:t xml:space="preserve"> می</w:t>
      </w:r>
      <w:r w:rsidR="00570B70">
        <w:rPr>
          <w:rtl/>
        </w:rPr>
        <w:softHyphen/>
      </w:r>
      <w:r w:rsidR="00570B70">
        <w:rPr>
          <w:rFonts w:hint="cs"/>
          <w:rtl/>
        </w:rPr>
        <w:t>شود. به</w:t>
      </w:r>
      <w:r w:rsidR="00570B70">
        <w:rPr>
          <w:rtl/>
        </w:rPr>
        <w:softHyphen/>
      </w:r>
      <w:r w:rsidR="00570B70">
        <w:rPr>
          <w:rFonts w:hint="cs"/>
          <w:rtl/>
        </w:rPr>
        <w:t>منظور جلوگیری از به</w:t>
      </w:r>
      <w:r w:rsidR="00570B70">
        <w:rPr>
          <w:rtl/>
        </w:rPr>
        <w:softHyphen/>
      </w:r>
      <w:r w:rsidR="00570B70">
        <w:rPr>
          <w:rFonts w:hint="cs"/>
          <w:rtl/>
        </w:rPr>
        <w:t>وجود آمدن تداخل میان</w:t>
      </w:r>
      <w:r w:rsidR="00570B70">
        <w:rPr>
          <w:rtl/>
        </w:rPr>
        <w:softHyphen/>
      </w:r>
      <w:r w:rsidR="00570B70">
        <w:rPr>
          <w:rFonts w:hint="cs"/>
          <w:rtl/>
        </w:rPr>
        <w:t>سلولی درون خوشه</w:t>
      </w:r>
      <w:r w:rsidR="00570B70">
        <w:rPr>
          <w:rtl/>
        </w:rPr>
        <w:softHyphen/>
      </w:r>
      <w:r w:rsidR="00570B70">
        <w:rPr>
          <w:rFonts w:hint="cs"/>
          <w:rtl/>
        </w:rPr>
        <w:t xml:space="preserve">ها، </w:t>
      </w:r>
      <w:r w:rsidR="00751600" w:rsidRPr="008E42A6">
        <w:rPr>
          <w:rFonts w:hint="cs"/>
          <w:rtl/>
        </w:rPr>
        <w:t xml:space="preserve">اعضای خوشه تنها مجازند </w:t>
      </w:r>
      <w:r w:rsidR="008655B7">
        <w:rPr>
          <w:rFonts w:hint="cs"/>
          <w:rtl/>
        </w:rPr>
        <w:t xml:space="preserve">از </w:t>
      </w:r>
      <w:r w:rsidR="008655B7">
        <w:t>RB</w:t>
      </w:r>
      <w:r w:rsidR="008655B7">
        <w:rPr>
          <w:rFonts w:hint="cs"/>
          <w:rtl/>
        </w:rPr>
        <w:t xml:space="preserve"> های ثانویه</w:t>
      </w:r>
      <w:r w:rsidR="00751600" w:rsidRPr="008E42A6">
        <w:rPr>
          <w:rFonts w:hint="cs"/>
          <w:rtl/>
        </w:rPr>
        <w:t xml:space="preserve"> برای </w:t>
      </w:r>
      <w:r w:rsidR="00751600">
        <w:rPr>
          <w:rFonts w:hint="cs"/>
          <w:rtl/>
        </w:rPr>
        <w:t>سرویس</w:t>
      </w:r>
      <w:r w:rsidR="00751600">
        <w:rPr>
          <w:rtl/>
        </w:rPr>
        <w:softHyphen/>
      </w:r>
      <w:r w:rsidR="00751600">
        <w:rPr>
          <w:rFonts w:hint="cs"/>
          <w:rtl/>
        </w:rPr>
        <w:t xml:space="preserve">دهی به </w:t>
      </w:r>
      <w:r w:rsidR="00751600" w:rsidRPr="008E42A6">
        <w:rPr>
          <w:rFonts w:hint="cs"/>
          <w:rtl/>
        </w:rPr>
        <w:t xml:space="preserve">آن دسته از کاربرانشان </w:t>
      </w:r>
      <w:r w:rsidR="00751600">
        <w:rPr>
          <w:rFonts w:hint="cs"/>
          <w:rtl/>
        </w:rPr>
        <w:t>استفاده کنند</w:t>
      </w:r>
      <w:r w:rsidR="00751600" w:rsidRPr="008E42A6">
        <w:rPr>
          <w:rFonts w:hint="cs"/>
          <w:rtl/>
        </w:rPr>
        <w:t xml:space="preserve"> که از هیچ فمتوسل همسایه</w:t>
      </w:r>
      <w:r w:rsidR="00751600" w:rsidRPr="008E42A6">
        <w:rPr>
          <w:rtl/>
        </w:rPr>
        <w:softHyphen/>
      </w:r>
      <w:r w:rsidR="00751600">
        <w:rPr>
          <w:rFonts w:hint="cs"/>
          <w:rtl/>
        </w:rPr>
        <w:t>ای تداخل بیش</w:t>
      </w:r>
      <w:r w:rsidR="00751600" w:rsidRPr="008E42A6">
        <w:rPr>
          <w:rFonts w:hint="cs"/>
          <w:rtl/>
        </w:rPr>
        <w:t xml:space="preserve"> از </w:t>
      </w:r>
      <w:r w:rsidR="008655B7">
        <w:rPr>
          <w:rFonts w:hint="cs"/>
          <w:rtl/>
        </w:rPr>
        <w:t xml:space="preserve">حد </w:t>
      </w:r>
      <w:r w:rsidR="00751600" w:rsidRPr="008E42A6">
        <w:rPr>
          <w:rFonts w:hint="cs"/>
          <w:rtl/>
        </w:rPr>
        <w:t>آستانه دریافت نمی</w:t>
      </w:r>
      <w:r w:rsidR="00751600" w:rsidRPr="008E42A6">
        <w:rPr>
          <w:rtl/>
        </w:rPr>
        <w:softHyphen/>
      </w:r>
      <w:r w:rsidR="00751600">
        <w:rPr>
          <w:rFonts w:hint="cs"/>
          <w:rtl/>
        </w:rPr>
        <w:t>کنند.</w:t>
      </w:r>
    </w:p>
    <w:p w:rsidR="002E43E8" w:rsidRPr="002E43E8" w:rsidRDefault="002E43E8" w:rsidP="00751600">
      <w:pPr>
        <w:pStyle w:val="ListParagraph"/>
        <w:keepNext/>
        <w:numPr>
          <w:ilvl w:val="1"/>
          <w:numId w:val="4"/>
        </w:numPr>
        <w:tabs>
          <w:tab w:val="num" w:pos="680"/>
        </w:tabs>
        <w:overflowPunct w:val="0"/>
        <w:autoSpaceDE w:val="0"/>
        <w:autoSpaceDN w:val="0"/>
        <w:adjustRightInd w:val="0"/>
        <w:spacing w:before="240" w:after="60" w:line="240" w:lineRule="auto"/>
        <w:ind w:left="431" w:hanging="431"/>
        <w:jc w:val="both"/>
        <w:textAlignment w:val="baseline"/>
        <w:outlineLvl w:val="1"/>
        <w:rPr>
          <w:rFonts w:eastAsia="Times New Roman"/>
          <w:b/>
          <w:bCs/>
          <w:kern w:val="28"/>
          <w:sz w:val="24"/>
        </w:rPr>
      </w:pPr>
      <w:r w:rsidRPr="002E43E8">
        <w:rPr>
          <w:rFonts w:eastAsia="Times New Roman" w:hint="cs"/>
          <w:b/>
          <w:bCs/>
          <w:kern w:val="28"/>
          <w:sz w:val="24"/>
          <w:rtl/>
        </w:rPr>
        <w:t>مرحله حل مشکل تداخل میان</w:t>
      </w:r>
      <w:r w:rsidRPr="002E43E8">
        <w:rPr>
          <w:rFonts w:eastAsia="Times New Roman"/>
          <w:b/>
          <w:bCs/>
          <w:kern w:val="28"/>
          <w:sz w:val="24"/>
          <w:rtl/>
        </w:rPr>
        <w:softHyphen/>
      </w:r>
      <w:r w:rsidRPr="002E43E8">
        <w:rPr>
          <w:rFonts w:eastAsia="Times New Roman" w:hint="cs"/>
          <w:b/>
          <w:bCs/>
          <w:kern w:val="28"/>
          <w:sz w:val="24"/>
          <w:rtl/>
        </w:rPr>
        <w:t>خوشه</w:t>
      </w:r>
      <w:r w:rsidRPr="002E43E8">
        <w:rPr>
          <w:rFonts w:eastAsia="Times New Roman"/>
          <w:b/>
          <w:bCs/>
          <w:kern w:val="28"/>
          <w:sz w:val="24"/>
          <w:rtl/>
        </w:rPr>
        <w:softHyphen/>
      </w:r>
      <w:r w:rsidRPr="002E43E8">
        <w:rPr>
          <w:rFonts w:eastAsia="Times New Roman" w:hint="cs"/>
          <w:b/>
          <w:bCs/>
          <w:kern w:val="28"/>
          <w:sz w:val="24"/>
          <w:rtl/>
        </w:rPr>
        <w:t>ای</w:t>
      </w:r>
    </w:p>
    <w:p w:rsidR="00447681" w:rsidRDefault="00E15343" w:rsidP="00242E6B">
      <w:pPr>
        <w:spacing w:line="240" w:lineRule="auto"/>
        <w:ind w:firstLine="340"/>
        <w:jc w:val="both"/>
        <w:rPr>
          <w:rFonts w:eastAsia="Times New Roman"/>
          <w:rtl/>
        </w:rPr>
      </w:pPr>
      <w:r>
        <w:rPr>
          <w:rFonts w:eastAsia="Times New Roman" w:hint="cs"/>
          <w:rtl/>
        </w:rPr>
        <w:t>همانطور که پیش</w:t>
      </w:r>
      <w:r>
        <w:rPr>
          <w:rFonts w:eastAsia="Times New Roman"/>
          <w:rtl/>
        </w:rPr>
        <w:softHyphen/>
      </w:r>
      <w:r w:rsidR="00107575">
        <w:rPr>
          <w:rFonts w:eastAsia="Times New Roman" w:hint="cs"/>
          <w:rtl/>
        </w:rPr>
        <w:t>تر ذکر شد</w:t>
      </w:r>
      <w:r>
        <w:rPr>
          <w:rFonts w:eastAsia="Times New Roman" w:hint="cs"/>
          <w:rtl/>
        </w:rPr>
        <w:t xml:space="preserve"> پس از مرحله تخصیص منابع </w:t>
      </w:r>
      <w:r w:rsidR="00107575">
        <w:rPr>
          <w:rFonts w:eastAsia="Times New Roman" w:hint="cs"/>
          <w:rtl/>
        </w:rPr>
        <w:t>از آنجایی که سرگروه خوشه</w:t>
      </w:r>
      <w:r w:rsidR="00107575">
        <w:rPr>
          <w:rFonts w:eastAsia="Times New Roman"/>
          <w:rtl/>
        </w:rPr>
        <w:softHyphen/>
      </w:r>
      <w:r w:rsidR="00107575">
        <w:rPr>
          <w:rFonts w:eastAsia="Times New Roman" w:hint="cs"/>
          <w:rtl/>
        </w:rPr>
        <w:t>های مجاور بدون هماهنگی با یکدیگر منابع را تخصیص می</w:t>
      </w:r>
      <w:r w:rsidR="00107575">
        <w:rPr>
          <w:rFonts w:eastAsia="Times New Roman"/>
          <w:rtl/>
        </w:rPr>
        <w:softHyphen/>
      </w:r>
      <w:r w:rsidR="00107575">
        <w:rPr>
          <w:rFonts w:eastAsia="Times New Roman" w:hint="cs"/>
          <w:rtl/>
        </w:rPr>
        <w:t xml:space="preserve">دهند، </w:t>
      </w:r>
      <w:r>
        <w:rPr>
          <w:rFonts w:eastAsia="Times New Roman" w:hint="cs"/>
          <w:rtl/>
        </w:rPr>
        <w:t xml:space="preserve">ممکن است </w:t>
      </w:r>
      <w:r w:rsidR="00107575">
        <w:rPr>
          <w:rFonts w:eastAsia="Times New Roman" w:hint="cs"/>
          <w:rtl/>
        </w:rPr>
        <w:t xml:space="preserve">منابع مشترکی به </w:t>
      </w:r>
    </w:p>
    <w:p w:rsidR="00875131" w:rsidRPr="00724A0B" w:rsidRDefault="00875131" w:rsidP="00875131">
      <w:pPr>
        <w:spacing w:after="0" w:line="240" w:lineRule="auto"/>
        <w:jc w:val="center"/>
        <w:rPr>
          <w:sz w:val="16"/>
          <w:szCs w:val="20"/>
          <w:rtl/>
        </w:rPr>
      </w:pPr>
      <w:r>
        <w:rPr>
          <w:rFonts w:eastAsia="Times New Roman" w:hint="cs"/>
          <w:noProof/>
          <w:sz w:val="16"/>
          <w:szCs w:val="20"/>
        </w:rPr>
        <w:lastRenderedPageBreak/>
        <w:drawing>
          <wp:inline distT="0" distB="0" distL="0" distR="0" wp14:anchorId="11090611" wp14:editId="223A6E67">
            <wp:extent cx="2926080" cy="2834640"/>
            <wp:effectExtent l="0" t="0" r="7620" b="381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283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4A0B">
        <w:rPr>
          <w:rFonts w:eastAsia="Times New Roman" w:hint="cs"/>
          <w:sz w:val="16"/>
          <w:szCs w:val="20"/>
          <w:rtl/>
          <w:lang w:bidi="ar-SA"/>
        </w:rPr>
        <w:t xml:space="preserve">شکل 2: نمودار </w:t>
      </w:r>
      <w:r w:rsidRPr="00724A0B">
        <w:rPr>
          <w:rFonts w:eastAsia="Times New Roman"/>
          <w:sz w:val="16"/>
          <w:szCs w:val="20"/>
          <w:lang w:bidi="ar-SA"/>
        </w:rPr>
        <w:t>CDF</w:t>
      </w:r>
      <w:r>
        <w:rPr>
          <w:rFonts w:eastAsia="Times New Roman" w:hint="cs"/>
          <w:sz w:val="16"/>
          <w:szCs w:val="20"/>
          <w:rtl/>
        </w:rPr>
        <w:t xml:space="preserve"> نرخ ارضا</w:t>
      </w:r>
      <w:r w:rsidRPr="00724A0B">
        <w:rPr>
          <w:rFonts w:eastAsia="Times New Roman" w:hint="cs"/>
          <w:sz w:val="16"/>
          <w:szCs w:val="20"/>
          <w:rtl/>
        </w:rPr>
        <w:t xml:space="preserve"> گذردهی برای شبکه </w:t>
      </w:r>
      <w:r>
        <w:rPr>
          <w:rFonts w:eastAsia="Times New Roman" w:hint="cs"/>
          <w:sz w:val="16"/>
          <w:szCs w:val="20"/>
          <w:rtl/>
        </w:rPr>
        <w:t>کم</w:t>
      </w:r>
      <w:r>
        <w:rPr>
          <w:rFonts w:eastAsia="Times New Roman"/>
          <w:sz w:val="16"/>
          <w:szCs w:val="20"/>
          <w:rtl/>
        </w:rPr>
        <w:softHyphen/>
      </w:r>
      <w:r>
        <w:rPr>
          <w:rFonts w:eastAsia="Times New Roman" w:hint="cs"/>
          <w:sz w:val="16"/>
          <w:szCs w:val="20"/>
          <w:rtl/>
        </w:rPr>
        <w:t>تراکم</w:t>
      </w:r>
    </w:p>
    <w:p w:rsidR="002E43E8" w:rsidRDefault="00107575" w:rsidP="00447681">
      <w:pPr>
        <w:spacing w:line="240" w:lineRule="auto"/>
        <w:jc w:val="both"/>
        <w:rPr>
          <w:rFonts w:eastAsia="Times New Roman"/>
          <w:rtl/>
        </w:rPr>
      </w:pPr>
      <w:r>
        <w:rPr>
          <w:rFonts w:eastAsia="Times New Roman" w:hint="cs"/>
          <w:rtl/>
        </w:rPr>
        <w:t>فمتوسل</w:t>
      </w:r>
      <w:r>
        <w:rPr>
          <w:rFonts w:eastAsia="Times New Roman"/>
          <w:rtl/>
        </w:rPr>
        <w:softHyphen/>
      </w:r>
      <w:r>
        <w:rPr>
          <w:rFonts w:eastAsia="Times New Roman" w:hint="cs"/>
          <w:rtl/>
        </w:rPr>
        <w:t>های لبه</w:t>
      </w:r>
      <w:r>
        <w:rPr>
          <w:rFonts w:eastAsia="Times New Roman"/>
          <w:rtl/>
        </w:rPr>
        <w:softHyphen/>
      </w:r>
      <w:r>
        <w:rPr>
          <w:rFonts w:eastAsia="Times New Roman" w:hint="cs"/>
          <w:rtl/>
        </w:rPr>
        <w:t>ای خوشه</w:t>
      </w:r>
      <w:r>
        <w:rPr>
          <w:rFonts w:eastAsia="Times New Roman"/>
          <w:rtl/>
        </w:rPr>
        <w:softHyphen/>
      </w:r>
      <w:r>
        <w:rPr>
          <w:rFonts w:eastAsia="Times New Roman" w:hint="cs"/>
          <w:rtl/>
        </w:rPr>
        <w:t>ها (که برای کاربران یکدیگر تداخلی بیش از حد آستانه ایجاد می</w:t>
      </w:r>
      <w:r>
        <w:rPr>
          <w:rFonts w:eastAsia="Times New Roman"/>
          <w:rtl/>
        </w:rPr>
        <w:softHyphen/>
      </w:r>
      <w:r>
        <w:rPr>
          <w:rFonts w:eastAsia="Times New Roman" w:hint="cs"/>
          <w:rtl/>
        </w:rPr>
        <w:t>کنند) تخصیص داده شود</w:t>
      </w:r>
      <w:r w:rsidR="00E15343">
        <w:rPr>
          <w:rFonts w:eastAsia="Times New Roman" w:hint="cs"/>
          <w:rtl/>
        </w:rPr>
        <w:t>.</w:t>
      </w:r>
      <w:r w:rsidR="001E067B">
        <w:rPr>
          <w:rFonts w:eastAsia="Times New Roman" w:hint="cs"/>
          <w:rtl/>
        </w:rPr>
        <w:t xml:space="preserve"> ازاین</w:t>
      </w:r>
      <w:r w:rsidR="001E067B">
        <w:rPr>
          <w:rFonts w:eastAsia="Times New Roman"/>
          <w:rtl/>
        </w:rPr>
        <w:softHyphen/>
      </w:r>
      <w:r w:rsidR="001E067B">
        <w:rPr>
          <w:rFonts w:eastAsia="Times New Roman" w:hint="cs"/>
          <w:rtl/>
        </w:rPr>
        <w:t>رو همچنان ممکن است در شبکه تداخل میان</w:t>
      </w:r>
      <w:r w:rsidR="001E067B">
        <w:rPr>
          <w:rFonts w:eastAsia="Times New Roman"/>
          <w:rtl/>
        </w:rPr>
        <w:softHyphen/>
      </w:r>
      <w:r w:rsidR="001E067B">
        <w:rPr>
          <w:rFonts w:eastAsia="Times New Roman" w:hint="cs"/>
          <w:rtl/>
        </w:rPr>
        <w:t>سلولی وجود داشته باشد. در این مرحله</w:t>
      </w:r>
      <w:r w:rsidR="00E15343">
        <w:rPr>
          <w:rFonts w:eastAsia="Times New Roman" w:hint="cs"/>
          <w:rtl/>
        </w:rPr>
        <w:t xml:space="preserve"> </w:t>
      </w:r>
      <w:r w:rsidR="002E43E8" w:rsidRPr="002E43E8">
        <w:rPr>
          <w:rFonts w:eastAsia="Times New Roman" w:hint="cs"/>
          <w:rtl/>
        </w:rPr>
        <w:t xml:space="preserve">هنگامی‌که یک کاربر بر روی </w:t>
      </w:r>
      <w:r w:rsidR="00751600">
        <w:rPr>
          <w:rFonts w:eastAsia="Times New Roman"/>
        </w:rPr>
        <w:t>RB</w:t>
      </w:r>
      <w:r w:rsidR="00751600">
        <w:rPr>
          <w:rFonts w:eastAsia="Times New Roman" w:hint="cs"/>
          <w:rtl/>
        </w:rPr>
        <w:t xml:space="preserve"> هایی</w:t>
      </w:r>
      <w:r w:rsidR="002E43E8" w:rsidRPr="002E43E8">
        <w:rPr>
          <w:rFonts w:eastAsia="Times New Roman" w:hint="cs"/>
          <w:rtl/>
        </w:rPr>
        <w:t xml:space="preserve"> که به او تخصیص‌یافته تداخلی بیش‌ازحد آستانه دریافت کرد، </w:t>
      </w:r>
      <w:r w:rsidR="00242E6B">
        <w:rPr>
          <w:rFonts w:eastAsia="Times New Roman" w:hint="cs"/>
          <w:rtl/>
        </w:rPr>
        <w:t xml:space="preserve">شماره آن </w:t>
      </w:r>
      <w:r w:rsidR="00242E6B">
        <w:rPr>
          <w:rFonts w:eastAsia="Times New Roman"/>
        </w:rPr>
        <w:t>RB</w:t>
      </w:r>
      <w:r w:rsidR="00242E6B">
        <w:rPr>
          <w:rFonts w:eastAsia="Times New Roman" w:hint="cs"/>
          <w:rtl/>
        </w:rPr>
        <w:t xml:space="preserve"> ها را</w:t>
      </w:r>
      <w:r w:rsidR="002E43E8" w:rsidRPr="002E43E8">
        <w:rPr>
          <w:rFonts w:eastAsia="Times New Roman" w:hint="cs"/>
          <w:rtl/>
        </w:rPr>
        <w:t xml:space="preserve"> به فمتوسل سرویس</w:t>
      </w:r>
      <w:r w:rsidR="002E43E8" w:rsidRPr="002E43E8">
        <w:rPr>
          <w:rFonts w:eastAsia="Times New Roman"/>
          <w:rtl/>
        </w:rPr>
        <w:softHyphen/>
      </w:r>
      <w:r w:rsidR="002E43E8" w:rsidRPr="002E43E8">
        <w:rPr>
          <w:rFonts w:eastAsia="Times New Roman" w:hint="cs"/>
          <w:rtl/>
        </w:rPr>
        <w:t>دهنده</w:t>
      </w:r>
      <w:r w:rsidR="002E43E8" w:rsidRPr="002E43E8">
        <w:rPr>
          <w:rFonts w:eastAsia="Times New Roman"/>
          <w:rtl/>
        </w:rPr>
        <w:softHyphen/>
      </w:r>
      <w:r w:rsidR="002E43E8" w:rsidRPr="002E43E8">
        <w:rPr>
          <w:rFonts w:eastAsia="Times New Roman" w:hint="cs"/>
          <w:rtl/>
        </w:rPr>
        <w:t>اش گزارش می</w:t>
      </w:r>
      <w:r w:rsidR="002E43E8" w:rsidRPr="002E43E8">
        <w:rPr>
          <w:rFonts w:eastAsia="Times New Roman"/>
          <w:rtl/>
        </w:rPr>
        <w:softHyphen/>
      </w:r>
      <w:r w:rsidR="002E43E8" w:rsidRPr="002E43E8">
        <w:rPr>
          <w:rFonts w:eastAsia="Times New Roman" w:hint="cs"/>
          <w:rtl/>
        </w:rPr>
        <w:t xml:space="preserve">کند. سپس فمتوسل در مورد ادامه استفاده از آن </w:t>
      </w:r>
      <w:r w:rsidR="002A76DA">
        <w:rPr>
          <w:rFonts w:eastAsia="Times New Roman"/>
        </w:rPr>
        <w:t>RB</w:t>
      </w:r>
      <w:r w:rsidR="002A76DA">
        <w:rPr>
          <w:rFonts w:eastAsia="Times New Roman" w:hint="cs"/>
          <w:rtl/>
        </w:rPr>
        <w:t xml:space="preserve"> ها</w:t>
      </w:r>
      <w:r w:rsidR="002E43E8" w:rsidRPr="002E43E8">
        <w:rPr>
          <w:rFonts w:eastAsia="Times New Roman" w:hint="cs"/>
          <w:rtl/>
        </w:rPr>
        <w:t xml:space="preserve"> تصمیم</w:t>
      </w:r>
      <w:r w:rsidR="002E43E8" w:rsidRPr="002E43E8">
        <w:rPr>
          <w:rFonts w:eastAsia="Times New Roman"/>
          <w:rtl/>
        </w:rPr>
        <w:softHyphen/>
      </w:r>
      <w:r w:rsidR="002E43E8" w:rsidRPr="002E43E8">
        <w:rPr>
          <w:rFonts w:eastAsia="Times New Roman" w:hint="cs"/>
          <w:rtl/>
        </w:rPr>
        <w:t>گیری می</w:t>
      </w:r>
      <w:r w:rsidR="002E43E8" w:rsidRPr="002E43E8">
        <w:rPr>
          <w:rFonts w:eastAsia="Times New Roman"/>
          <w:rtl/>
        </w:rPr>
        <w:softHyphen/>
      </w:r>
      <w:r w:rsidR="002E43E8" w:rsidRPr="002E43E8">
        <w:rPr>
          <w:rFonts w:eastAsia="Times New Roman" w:hint="cs"/>
          <w:rtl/>
        </w:rPr>
        <w:t>کند. بدین‌صورت که با احتمال 0.5 به استفاده از</w:t>
      </w:r>
      <w:r w:rsidR="00242E6B">
        <w:rPr>
          <w:rFonts w:eastAsia="Times New Roman" w:hint="cs"/>
          <w:rtl/>
        </w:rPr>
        <w:t xml:space="preserve"> آن</w:t>
      </w:r>
      <w:r w:rsidR="002E43E8" w:rsidRPr="002E43E8">
        <w:rPr>
          <w:rFonts w:eastAsia="Times New Roman" w:hint="cs"/>
          <w:rtl/>
        </w:rPr>
        <w:t xml:space="preserve"> </w:t>
      </w:r>
      <w:r w:rsidR="00477BB1">
        <w:rPr>
          <w:rFonts w:eastAsia="Times New Roman"/>
        </w:rPr>
        <w:t>RB</w:t>
      </w:r>
      <w:r w:rsidR="002E43E8" w:rsidRPr="002E43E8">
        <w:rPr>
          <w:rFonts w:eastAsia="Times New Roman" w:hint="cs"/>
          <w:rtl/>
        </w:rPr>
        <w:t xml:space="preserve"> </w:t>
      </w:r>
      <w:r w:rsidR="00242E6B">
        <w:rPr>
          <w:rFonts w:eastAsia="Times New Roman" w:hint="cs"/>
          <w:rtl/>
        </w:rPr>
        <w:t xml:space="preserve">ها </w:t>
      </w:r>
      <w:r w:rsidR="002E43E8" w:rsidRPr="002E43E8">
        <w:rPr>
          <w:rFonts w:eastAsia="Times New Roman" w:hint="cs"/>
          <w:rtl/>
        </w:rPr>
        <w:t>ادامه داده و یا با احتمال 0.5 آن</w:t>
      </w:r>
      <w:r w:rsidR="00242E6B">
        <w:rPr>
          <w:rFonts w:eastAsia="Times New Roman"/>
          <w:rtl/>
        </w:rPr>
        <w:softHyphen/>
      </w:r>
      <w:r w:rsidR="00242E6B">
        <w:rPr>
          <w:rFonts w:eastAsia="Times New Roman" w:hint="cs"/>
          <w:rtl/>
        </w:rPr>
        <w:t>ها</w:t>
      </w:r>
      <w:r w:rsidR="002E43E8" w:rsidRPr="002E43E8">
        <w:rPr>
          <w:rFonts w:eastAsia="Times New Roman" w:hint="cs"/>
          <w:rtl/>
        </w:rPr>
        <w:t xml:space="preserve"> را رها می</w:t>
      </w:r>
      <w:r w:rsidR="002E43E8" w:rsidRPr="002E43E8">
        <w:rPr>
          <w:rFonts w:eastAsia="Times New Roman"/>
          <w:rtl/>
        </w:rPr>
        <w:softHyphen/>
      </w:r>
      <w:r w:rsidR="002E43E8" w:rsidRPr="002E43E8">
        <w:rPr>
          <w:rFonts w:eastAsia="Times New Roman" w:hint="cs"/>
          <w:rtl/>
        </w:rPr>
        <w:t>کند</w:t>
      </w:r>
      <w:r w:rsidR="0068615A">
        <w:rPr>
          <w:rFonts w:eastAsia="Times New Roman"/>
          <w:rtl/>
        </w:rPr>
        <w:t xml:space="preserve">؛ </w:t>
      </w:r>
      <w:r w:rsidR="002E43E8" w:rsidRPr="002E43E8">
        <w:rPr>
          <w:rFonts w:eastAsia="Times New Roman" w:hint="cs"/>
          <w:rtl/>
        </w:rPr>
        <w:t>بنابراین وقوع تداخل میان</w:t>
      </w:r>
      <w:r w:rsidR="002E43E8" w:rsidRPr="002E43E8">
        <w:rPr>
          <w:rFonts w:eastAsia="Times New Roman"/>
          <w:rtl/>
        </w:rPr>
        <w:softHyphen/>
      </w:r>
      <w:r w:rsidR="002E43E8" w:rsidRPr="002E43E8">
        <w:rPr>
          <w:rFonts w:eastAsia="Times New Roman" w:hint="cs"/>
          <w:rtl/>
        </w:rPr>
        <w:t>خوشه</w:t>
      </w:r>
      <w:r w:rsidR="002E43E8" w:rsidRPr="002E43E8">
        <w:rPr>
          <w:rFonts w:eastAsia="Times New Roman"/>
          <w:rtl/>
        </w:rPr>
        <w:softHyphen/>
      </w:r>
      <w:r w:rsidR="002E43E8" w:rsidRPr="002E43E8">
        <w:rPr>
          <w:rFonts w:eastAsia="Times New Roman" w:hint="cs"/>
          <w:rtl/>
        </w:rPr>
        <w:t>ای سربار زیادی برای فمتوسل</w:t>
      </w:r>
      <w:r w:rsidR="002E43E8" w:rsidRPr="002E43E8">
        <w:rPr>
          <w:rFonts w:eastAsia="Times New Roman"/>
          <w:rtl/>
        </w:rPr>
        <w:softHyphen/>
      </w:r>
      <w:r w:rsidR="002E43E8" w:rsidRPr="002E43E8">
        <w:rPr>
          <w:rFonts w:eastAsia="Times New Roman" w:hint="cs"/>
          <w:rtl/>
        </w:rPr>
        <w:t xml:space="preserve">های درگیر تداخل به همراه ندارد و </w:t>
      </w:r>
      <w:r w:rsidR="005F7A34">
        <w:rPr>
          <w:rFonts w:eastAsia="Times New Roman" w:hint="cs"/>
          <w:rtl/>
        </w:rPr>
        <w:t xml:space="preserve">الگوریتم </w:t>
      </w:r>
      <w:r w:rsidR="002E43E8" w:rsidRPr="002E43E8">
        <w:rPr>
          <w:rFonts w:eastAsia="Times New Roman" w:hint="cs"/>
          <w:rtl/>
        </w:rPr>
        <w:t>پس از تبادل تعداد کمی فریم همگرا می</w:t>
      </w:r>
      <w:r w:rsidR="002E43E8" w:rsidRPr="002E43E8">
        <w:rPr>
          <w:rFonts w:eastAsia="Times New Roman"/>
          <w:rtl/>
        </w:rPr>
        <w:softHyphen/>
      </w:r>
      <w:r w:rsidR="005F7A34">
        <w:rPr>
          <w:rFonts w:eastAsia="Times New Roman" w:hint="cs"/>
          <w:rtl/>
        </w:rPr>
        <w:t>شو</w:t>
      </w:r>
      <w:r w:rsidR="002E43E8" w:rsidRPr="002E43E8">
        <w:rPr>
          <w:rFonts w:eastAsia="Times New Roman" w:hint="cs"/>
          <w:rtl/>
        </w:rPr>
        <w:t xml:space="preserve">د. این موضوع در بخش </w:t>
      </w:r>
      <w:r w:rsidR="00851FF2">
        <w:rPr>
          <w:rFonts w:eastAsia="Times New Roman" w:hint="cs"/>
          <w:rtl/>
        </w:rPr>
        <w:t>4-4</w:t>
      </w:r>
      <w:r w:rsidR="002E43E8" w:rsidRPr="002E43E8">
        <w:rPr>
          <w:rFonts w:eastAsia="Times New Roman" w:hint="cs"/>
          <w:rtl/>
        </w:rPr>
        <w:t xml:space="preserve"> نشان </w:t>
      </w:r>
      <w:r w:rsidR="006C66EF">
        <w:rPr>
          <w:rFonts w:eastAsia="Times New Roman"/>
          <w:rtl/>
        </w:rPr>
        <w:t>داده‌شده</w:t>
      </w:r>
      <w:r w:rsidR="002E43E8" w:rsidRPr="002E43E8">
        <w:rPr>
          <w:rFonts w:eastAsia="Times New Roman" w:hint="cs"/>
          <w:rtl/>
        </w:rPr>
        <w:t xml:space="preserve"> است.</w:t>
      </w:r>
    </w:p>
    <w:p w:rsidR="00875131" w:rsidRPr="00875131" w:rsidRDefault="00875131" w:rsidP="00875131">
      <w:pPr>
        <w:pStyle w:val="ListParagraph"/>
        <w:overflowPunct w:val="0"/>
        <w:autoSpaceDE w:val="0"/>
        <w:autoSpaceDN w:val="0"/>
        <w:adjustRightInd w:val="0"/>
        <w:spacing w:after="0" w:line="240" w:lineRule="auto"/>
        <w:ind w:left="360"/>
        <w:jc w:val="center"/>
        <w:textAlignment w:val="baseline"/>
        <w:rPr>
          <w:rFonts w:eastAsia="Times New Roman"/>
          <w:sz w:val="16"/>
          <w:szCs w:val="20"/>
          <w:rtl/>
        </w:rPr>
      </w:pPr>
      <w:r>
        <w:rPr>
          <w:rFonts w:hint="cs"/>
          <w:noProof/>
        </w:rPr>
        <w:drawing>
          <wp:inline distT="0" distB="0" distL="0" distR="0" wp14:anchorId="12629749" wp14:editId="6B528630">
            <wp:extent cx="2952750" cy="27432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5131">
        <w:rPr>
          <w:rFonts w:eastAsia="Times New Roman" w:hint="cs"/>
          <w:sz w:val="16"/>
          <w:szCs w:val="20"/>
          <w:rtl/>
          <w:lang w:bidi="ar-SA"/>
        </w:rPr>
        <w:t xml:space="preserve">شکل 3: نمودار </w:t>
      </w:r>
      <w:r w:rsidRPr="00875131">
        <w:rPr>
          <w:rFonts w:eastAsia="Times New Roman"/>
          <w:sz w:val="16"/>
          <w:szCs w:val="20"/>
          <w:lang w:bidi="ar-SA"/>
        </w:rPr>
        <w:t>CDF</w:t>
      </w:r>
      <w:r w:rsidRPr="00875131">
        <w:rPr>
          <w:rFonts w:eastAsia="Times New Roman" w:hint="cs"/>
          <w:sz w:val="16"/>
          <w:szCs w:val="20"/>
          <w:rtl/>
        </w:rPr>
        <w:t xml:space="preserve"> نرخ ارضا گذردهی برای شبکه پرتراکم</w:t>
      </w:r>
    </w:p>
    <w:p w:rsidR="00331DFA" w:rsidRPr="00331DFA" w:rsidRDefault="00331DFA" w:rsidP="00751600">
      <w:pPr>
        <w:pStyle w:val="ListParagraph"/>
        <w:keepNext/>
        <w:numPr>
          <w:ilvl w:val="0"/>
          <w:numId w:val="4"/>
        </w:numPr>
        <w:tabs>
          <w:tab w:val="num" w:pos="360"/>
        </w:tabs>
        <w:overflowPunct w:val="0"/>
        <w:autoSpaceDE w:val="0"/>
        <w:autoSpaceDN w:val="0"/>
        <w:adjustRightInd w:val="0"/>
        <w:spacing w:before="360" w:after="120" w:line="240" w:lineRule="auto"/>
        <w:textAlignment w:val="baseline"/>
        <w:outlineLvl w:val="0"/>
        <w:rPr>
          <w:rFonts w:eastAsia="Times New Roman"/>
          <w:b/>
          <w:bCs/>
          <w:kern w:val="28"/>
          <w:sz w:val="24"/>
        </w:rPr>
      </w:pPr>
      <w:r w:rsidRPr="00331DFA">
        <w:rPr>
          <w:rFonts w:eastAsia="Times New Roman" w:hint="cs"/>
          <w:b/>
          <w:bCs/>
          <w:kern w:val="28"/>
          <w:sz w:val="24"/>
          <w:rtl/>
        </w:rPr>
        <w:lastRenderedPageBreak/>
        <w:t>معیارهای اندازه</w:t>
      </w:r>
      <w:r w:rsidRPr="00331DFA">
        <w:rPr>
          <w:rFonts w:eastAsia="Times New Roman"/>
          <w:b/>
          <w:bCs/>
          <w:kern w:val="28"/>
          <w:sz w:val="24"/>
          <w:rtl/>
        </w:rPr>
        <w:softHyphen/>
      </w:r>
      <w:r w:rsidRPr="00331DFA">
        <w:rPr>
          <w:rFonts w:eastAsia="Times New Roman" w:hint="cs"/>
          <w:b/>
          <w:bCs/>
          <w:kern w:val="28"/>
          <w:sz w:val="24"/>
          <w:rtl/>
        </w:rPr>
        <w:t>گیری کارایی</w:t>
      </w:r>
      <w:r w:rsidR="006B79B6">
        <w:rPr>
          <w:rFonts w:eastAsia="Times New Roman" w:hint="cs"/>
          <w:b/>
          <w:bCs/>
          <w:kern w:val="28"/>
          <w:sz w:val="24"/>
          <w:rtl/>
        </w:rPr>
        <w:t xml:space="preserve"> و نتایج شبیه</w:t>
      </w:r>
      <w:r w:rsidR="006B79B6">
        <w:rPr>
          <w:rFonts w:eastAsia="Times New Roman"/>
          <w:b/>
          <w:bCs/>
          <w:kern w:val="28"/>
          <w:sz w:val="24"/>
          <w:rtl/>
        </w:rPr>
        <w:softHyphen/>
      </w:r>
      <w:r w:rsidR="006B79B6">
        <w:rPr>
          <w:rFonts w:eastAsia="Times New Roman" w:hint="cs"/>
          <w:b/>
          <w:bCs/>
          <w:kern w:val="28"/>
          <w:sz w:val="24"/>
          <w:rtl/>
        </w:rPr>
        <w:t>سازی</w:t>
      </w:r>
    </w:p>
    <w:p w:rsidR="00331DFA" w:rsidRDefault="005316D7" w:rsidP="00B93FCC">
      <w:pPr>
        <w:spacing w:line="240" w:lineRule="auto"/>
        <w:ind w:firstLine="340"/>
        <w:jc w:val="both"/>
        <w:rPr>
          <w:rtl/>
        </w:rPr>
      </w:pPr>
      <w:r>
        <w:rPr>
          <w:rFonts w:hint="cs"/>
          <w:rtl/>
        </w:rPr>
        <w:t>در این بخش ابتدا</w:t>
      </w:r>
      <w:r w:rsidR="00331DFA" w:rsidRPr="008E42A6">
        <w:rPr>
          <w:rFonts w:hint="cs"/>
          <w:rtl/>
        </w:rPr>
        <w:t xml:space="preserve"> سه معیار برای اندازه</w:t>
      </w:r>
      <w:r w:rsidR="00331DFA" w:rsidRPr="008E42A6">
        <w:rPr>
          <w:rtl/>
        </w:rPr>
        <w:softHyphen/>
      </w:r>
      <w:r w:rsidR="00331DFA" w:rsidRPr="008E42A6">
        <w:rPr>
          <w:rFonts w:hint="cs"/>
          <w:rtl/>
        </w:rPr>
        <w:t xml:space="preserve">گیری بازدهی </w:t>
      </w:r>
      <w:r w:rsidR="008605F8">
        <w:rPr>
          <w:rFonts w:hint="cs"/>
          <w:rtl/>
        </w:rPr>
        <w:t>الگوریتم پیشنهادی معرفی می</w:t>
      </w:r>
      <w:r w:rsidR="008605F8">
        <w:rPr>
          <w:rtl/>
        </w:rPr>
        <w:softHyphen/>
      </w:r>
      <w:r w:rsidR="00752C9A">
        <w:rPr>
          <w:rFonts w:hint="cs"/>
          <w:rtl/>
        </w:rPr>
        <w:t>شود</w:t>
      </w:r>
      <w:r w:rsidR="00D604A3">
        <w:rPr>
          <w:rFonts w:hint="cs"/>
          <w:rtl/>
        </w:rPr>
        <w:t>: نرخ ارضا</w:t>
      </w:r>
      <w:r w:rsidR="00331DFA" w:rsidRPr="008E42A6">
        <w:rPr>
          <w:rFonts w:hint="cs"/>
          <w:rtl/>
        </w:rPr>
        <w:t xml:space="preserve"> گذردهی (</w:t>
      </w:r>
      <w:r w:rsidR="00331DFA" w:rsidRPr="008E42A6">
        <w:t>TSR</w:t>
      </w:r>
      <w:r w:rsidR="00331DFA" w:rsidRPr="008E42A6">
        <w:rPr>
          <w:rFonts w:hint="cs"/>
          <w:rtl/>
        </w:rPr>
        <w:t xml:space="preserve">)، استفاده مجدد </w:t>
      </w:r>
      <w:r w:rsidR="00331DFA">
        <w:rPr>
          <w:rFonts w:hint="cs"/>
          <w:rtl/>
        </w:rPr>
        <w:t xml:space="preserve">از </w:t>
      </w:r>
      <w:r w:rsidR="00331DFA" w:rsidRPr="008E42A6">
        <w:rPr>
          <w:rFonts w:hint="cs"/>
          <w:rtl/>
        </w:rPr>
        <w:t>طیف در واحد سطح (</w:t>
      </w:r>
      <w:r w:rsidR="00331DFA" w:rsidRPr="008E42A6">
        <w:t>SSR</w:t>
      </w:r>
      <w:r w:rsidR="00331DFA" w:rsidRPr="008E42A6">
        <w:rPr>
          <w:rFonts w:hint="cs"/>
          <w:rtl/>
        </w:rPr>
        <w:t xml:space="preserve">) و </w:t>
      </w:r>
      <w:r w:rsidR="00331DFA">
        <w:rPr>
          <w:rFonts w:hint="cs"/>
          <w:rtl/>
        </w:rPr>
        <w:t>مدت‌زمان</w:t>
      </w:r>
      <w:r w:rsidR="00331DFA" w:rsidRPr="008E42A6">
        <w:rPr>
          <w:rFonts w:hint="cs"/>
          <w:rtl/>
        </w:rPr>
        <w:t xml:space="preserve"> همگرایی.</w:t>
      </w:r>
      <w:r>
        <w:rPr>
          <w:rFonts w:hint="cs"/>
          <w:rtl/>
        </w:rPr>
        <w:t xml:space="preserve"> سپس نتایج شبیه</w:t>
      </w:r>
      <w:r>
        <w:rPr>
          <w:rtl/>
        </w:rPr>
        <w:softHyphen/>
      </w:r>
      <w:r>
        <w:rPr>
          <w:rFonts w:hint="cs"/>
          <w:rtl/>
        </w:rPr>
        <w:t>سازی</w:t>
      </w:r>
      <w:r w:rsidR="00475EF5">
        <w:rPr>
          <w:rFonts w:hint="cs"/>
          <w:rtl/>
        </w:rPr>
        <w:t xml:space="preserve"> برای مقایسه الگوریتم پیشنهادی با </w:t>
      </w:r>
      <w:r w:rsidR="00475EF5">
        <w:t>FCRA</w:t>
      </w:r>
      <w:r w:rsidR="00475EF5">
        <w:rPr>
          <w:rFonts w:hint="cs"/>
          <w:rtl/>
        </w:rPr>
        <w:t xml:space="preserve"> ارائه می</w:t>
      </w:r>
      <w:r w:rsidR="00475EF5">
        <w:rPr>
          <w:rtl/>
        </w:rPr>
        <w:softHyphen/>
      </w:r>
      <w:r w:rsidR="00475EF5">
        <w:rPr>
          <w:rFonts w:hint="cs"/>
          <w:rtl/>
        </w:rPr>
        <w:t>شود.</w:t>
      </w:r>
    </w:p>
    <w:p w:rsidR="00331DFA" w:rsidRPr="00331DFA" w:rsidRDefault="00D604A3" w:rsidP="00751600">
      <w:pPr>
        <w:pStyle w:val="ListParagraph"/>
        <w:keepNext/>
        <w:numPr>
          <w:ilvl w:val="1"/>
          <w:numId w:val="4"/>
        </w:numPr>
        <w:tabs>
          <w:tab w:val="num" w:pos="680"/>
        </w:tabs>
        <w:overflowPunct w:val="0"/>
        <w:autoSpaceDE w:val="0"/>
        <w:autoSpaceDN w:val="0"/>
        <w:adjustRightInd w:val="0"/>
        <w:spacing w:before="240" w:after="60" w:line="240" w:lineRule="auto"/>
        <w:ind w:left="431" w:hanging="431"/>
        <w:jc w:val="both"/>
        <w:textAlignment w:val="baseline"/>
        <w:outlineLvl w:val="1"/>
        <w:rPr>
          <w:rFonts w:eastAsia="Times New Roman"/>
          <w:b/>
          <w:bCs/>
          <w:kern w:val="28"/>
          <w:sz w:val="24"/>
        </w:rPr>
      </w:pPr>
      <w:r>
        <w:rPr>
          <w:rFonts w:eastAsia="Times New Roman" w:hint="cs"/>
          <w:b/>
          <w:bCs/>
          <w:kern w:val="28"/>
          <w:sz w:val="24"/>
          <w:rtl/>
        </w:rPr>
        <w:t>نرخ ارضا</w:t>
      </w:r>
      <w:r w:rsidR="00331DFA" w:rsidRPr="00331DFA">
        <w:rPr>
          <w:rFonts w:eastAsia="Times New Roman" w:hint="cs"/>
          <w:b/>
          <w:bCs/>
          <w:kern w:val="28"/>
          <w:sz w:val="24"/>
          <w:rtl/>
        </w:rPr>
        <w:t xml:space="preserve"> گذردهی (</w:t>
      </w:r>
      <w:r w:rsidR="00331DFA" w:rsidRPr="00331DFA">
        <w:rPr>
          <w:rFonts w:eastAsia="Times New Roman"/>
          <w:b/>
          <w:bCs/>
          <w:kern w:val="28"/>
          <w:szCs w:val="20"/>
        </w:rPr>
        <w:t>TSR</w:t>
      </w:r>
      <w:r w:rsidR="00331DFA" w:rsidRPr="00331DFA">
        <w:rPr>
          <w:rFonts w:eastAsia="Times New Roman" w:hint="cs"/>
          <w:b/>
          <w:bCs/>
          <w:kern w:val="28"/>
          <w:sz w:val="24"/>
          <w:rtl/>
        </w:rPr>
        <w:t>)</w:t>
      </w:r>
    </w:p>
    <w:p w:rsidR="00331DFA" w:rsidRDefault="00331DFA" w:rsidP="006A634E">
      <w:pPr>
        <w:spacing w:after="0" w:line="240" w:lineRule="auto"/>
        <w:ind w:firstLine="340"/>
        <w:jc w:val="both"/>
        <w:rPr>
          <w:rtl/>
        </w:rPr>
      </w:pPr>
      <w:r w:rsidRPr="008E42A6">
        <w:rPr>
          <w:rFonts w:hint="cs"/>
          <w:rtl/>
        </w:rPr>
        <w:t xml:space="preserve">برای هر کاربر </w:t>
      </w:r>
      <w:r w:rsidRPr="008E42A6">
        <w:t>TSR</w:t>
      </w:r>
      <w:r w:rsidRPr="008E42A6">
        <w:rPr>
          <w:rFonts w:hint="cs"/>
          <w:rtl/>
        </w:rPr>
        <w:t xml:space="preserve"> </w:t>
      </w:r>
      <w:r>
        <w:rPr>
          <w:rFonts w:hint="cs"/>
          <w:rtl/>
        </w:rPr>
        <w:t>به‌صورت</w:t>
      </w:r>
      <w:r w:rsidRPr="008E42A6">
        <w:rPr>
          <w:rFonts w:hint="cs"/>
          <w:rtl/>
        </w:rPr>
        <w:t xml:space="preserve"> نسبت </w:t>
      </w:r>
      <w:r w:rsidR="006A3E66">
        <w:t>RB</w:t>
      </w:r>
      <w:r w:rsidR="006A3E66">
        <w:rPr>
          <w:rFonts w:hint="cs"/>
          <w:rtl/>
        </w:rPr>
        <w:t xml:space="preserve"> های</w:t>
      </w:r>
      <w:r w:rsidRPr="008E42A6">
        <w:rPr>
          <w:rFonts w:hint="cs"/>
          <w:rtl/>
        </w:rPr>
        <w:t xml:space="preserve"> </w:t>
      </w:r>
      <w:r>
        <w:rPr>
          <w:rFonts w:hint="cs"/>
          <w:rtl/>
        </w:rPr>
        <w:t>تخصیص‌یافته</w:t>
      </w:r>
      <w:r w:rsidRPr="008E42A6">
        <w:rPr>
          <w:rFonts w:hint="cs"/>
          <w:rtl/>
        </w:rPr>
        <w:t xml:space="preserve"> به </w:t>
      </w:r>
      <w:r w:rsidR="006A3E66">
        <w:t>RB</w:t>
      </w:r>
      <w:r w:rsidR="006A3E66">
        <w:rPr>
          <w:rFonts w:hint="cs"/>
          <w:rtl/>
        </w:rPr>
        <w:t xml:space="preserve"> های</w:t>
      </w:r>
      <w:r w:rsidR="006A3E66" w:rsidRPr="008E42A6">
        <w:rPr>
          <w:rFonts w:hint="cs"/>
          <w:rtl/>
        </w:rPr>
        <w:t xml:space="preserve"> </w:t>
      </w:r>
      <w:r w:rsidRPr="008E42A6">
        <w:rPr>
          <w:rFonts w:hint="cs"/>
          <w:rtl/>
        </w:rPr>
        <w:t>درخواست شده تعریف شده و از رابطه (</w:t>
      </w:r>
      <w:r w:rsidR="00B02ECD">
        <w:rPr>
          <w:rFonts w:hint="cs"/>
          <w:rtl/>
        </w:rPr>
        <w:t>2</w:t>
      </w:r>
      <w:r w:rsidRPr="008E42A6">
        <w:rPr>
          <w:rFonts w:hint="cs"/>
          <w:rtl/>
        </w:rPr>
        <w:t>) محاسبه می</w:t>
      </w:r>
      <w:r w:rsidRPr="008E42A6">
        <w:rPr>
          <w:rtl/>
        </w:rPr>
        <w:softHyphen/>
      </w:r>
      <w:r w:rsidRPr="008E42A6">
        <w:rPr>
          <w:rFonts w:hint="cs"/>
          <w:rtl/>
        </w:rPr>
        <w:t>شود:</w:t>
      </w:r>
    </w:p>
    <w:tbl>
      <w:tblPr>
        <w:tblStyle w:val="TableGrid"/>
        <w:bidiVisual/>
        <w:tblW w:w="5000" w:type="pct"/>
        <w:jc w:val="righ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9"/>
        <w:gridCol w:w="4350"/>
      </w:tblGrid>
      <w:tr w:rsidR="009D33CF" w:rsidTr="000F23A4">
        <w:trPr>
          <w:jc w:val="right"/>
        </w:trPr>
        <w:tc>
          <w:tcPr>
            <w:tcW w:w="322" w:type="pct"/>
          </w:tcPr>
          <w:p w:rsidR="009D33CF" w:rsidRDefault="009D33CF" w:rsidP="006A634E">
            <w:pPr>
              <w:bidi w:val="0"/>
              <w:jc w:val="both"/>
              <w:rPr>
                <w:rtl/>
              </w:rPr>
            </w:pPr>
            <w:r w:rsidRPr="008E42A6">
              <w:rPr>
                <w:rFonts w:hint="cs"/>
                <w:rtl/>
              </w:rPr>
              <w:t>(</w:t>
            </w:r>
            <w:r w:rsidR="00B02ECD">
              <w:rPr>
                <w:rFonts w:hint="cs"/>
                <w:rtl/>
              </w:rPr>
              <w:t>2</w:t>
            </w:r>
            <w:r w:rsidRPr="008E42A6">
              <w:rPr>
                <w:rFonts w:hint="cs"/>
                <w:rtl/>
              </w:rPr>
              <w:t>)</w:t>
            </w:r>
          </w:p>
        </w:tc>
        <w:tc>
          <w:tcPr>
            <w:tcW w:w="4678" w:type="pct"/>
          </w:tcPr>
          <w:p w:rsidR="009D33CF" w:rsidRPr="000F23A4" w:rsidRDefault="009D33CF" w:rsidP="006A634E">
            <w:pPr>
              <w:bidi w:val="0"/>
              <w:jc w:val="both"/>
              <w:rPr>
                <w:rtl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>TSR</m:t>
                </m:r>
                <m:d>
                  <m:dPr>
                    <m:ctrlPr>
                      <w:rPr>
                        <w:rFonts w:ascii="Cambria Math" w:hAnsi="Cambria Math"/>
                        <w:bCs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b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</m:e>
                </m:d>
                <m:r>
                  <m:rPr>
                    <m:sty m:val="p"/>
                  </m:rPr>
                  <w:rPr>
                    <w:rFonts w:ascii="Cambria Math" w:hAnsi="Cambria Math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nary>
                      <m:naryPr>
                        <m:chr m:val="∑"/>
                        <m:limLoc m:val="undOvr"/>
                        <m:supHide m:val="1"/>
                        <m:ctrlPr>
                          <w:rPr>
                            <w:rFonts w:ascii="Cambria Math" w:hAnsi="Cambria Math"/>
                          </w:rPr>
                        </m:ctrlPr>
                      </m:naryPr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</w:rPr>
                          <m:t>i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,</m:t>
                        </m:r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</w:rPr>
                          <m:t>j</m:t>
                        </m:r>
                      </m:sub>
                      <m:sup/>
                      <m:e>
                        <m:r>
                          <w:rPr>
                            <w:rFonts w:ascii="Cambria Math" w:hAnsi="Cambria Math"/>
                          </w:rPr>
                          <m:t>(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∆</m:t>
                            </m:r>
                          </m:e>
                          <m:sub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</w:rPr>
                              <m:t>a</m:t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</w:rPr>
                              <m:t>i,j</m:t>
                            </m:r>
                          </m:e>
                        </m:d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+</m:t>
                        </m:r>
                        <m:sSubSup>
                          <m:sSubSupPr>
                            <m:ctrlPr>
                              <w:rPr>
                                <w:rFonts w:ascii="Cambria Math" w:hAnsi="Cambria Math"/>
                                <w:bCs/>
                                <w:i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hAnsi="Cambria Math"/>
                              </w:rPr>
                              <m:t>∆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a</m:t>
                            </m:r>
                          </m:sub>
                          <m:sup>
                            <m:r>
                              <w:rPr>
                                <w:rFonts w:ascii="Cambria Math" w:hAnsi="Cambria Math"/>
                              </w:rPr>
                              <m:t>s</m:t>
                            </m:r>
                          </m:sup>
                        </m:sSubSup>
                        <m:r>
                          <w:rPr>
                            <w:rFonts w:ascii="Cambria Math" w:hAnsi="Cambria Math"/>
                          </w:rPr>
                          <m:t>(i,j)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)</m:t>
                        </m:r>
                      </m:e>
                    </m:nary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</m:den>
                </m:f>
                <m:r>
                  <m:rPr>
                    <m:sty m:val="p"/>
                  </m:rPr>
                  <w:rPr>
                    <w:rFonts w:ascii="Cambria Math" w:hAnsi="Cambria Math"/>
                  </w:rPr>
                  <m:t>; ∀</m:t>
                </m:r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a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</w:rPr>
                  <m:t>∈</m:t>
                </m:r>
                <m:r>
                  <w:rPr>
                    <w:rFonts w:ascii="Cambria Math" w:hAnsi="Cambria Math"/>
                  </w:rPr>
                  <m:t>U</m:t>
                </m:r>
              </m:oMath>
            </m:oMathPara>
          </w:p>
        </w:tc>
      </w:tr>
    </w:tbl>
    <w:p w:rsidR="00331DFA" w:rsidRDefault="00331DFA" w:rsidP="006A634E">
      <w:pPr>
        <w:spacing w:after="0" w:line="240" w:lineRule="auto"/>
        <w:ind w:firstLine="340"/>
        <w:jc w:val="both"/>
        <w:rPr>
          <w:rtl/>
        </w:rPr>
      </w:pPr>
      <w:r w:rsidRPr="008E42A6">
        <w:rPr>
          <w:rFonts w:hint="cs"/>
          <w:rtl/>
        </w:rPr>
        <w:t>که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U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a</m:t>
            </m:r>
          </m:sub>
        </m:sSub>
      </m:oMath>
      <w:r w:rsidRPr="008E42A6">
        <w:rPr>
          <w:rFonts w:hint="cs"/>
          <w:rtl/>
        </w:rPr>
        <w:t xml:space="preserve"> نشان</w:t>
      </w:r>
      <w:r w:rsidRPr="008E42A6">
        <w:rPr>
          <w:rtl/>
        </w:rPr>
        <w:softHyphen/>
      </w:r>
      <w:r w:rsidRPr="008E42A6">
        <w:rPr>
          <w:rFonts w:hint="cs"/>
          <w:rtl/>
        </w:rPr>
        <w:t xml:space="preserve">دهنده کاربر </w:t>
      </w:r>
      <m:oMath>
        <m:r>
          <m:rPr>
            <m:sty m:val="bi"/>
          </m:rPr>
          <w:rPr>
            <w:rFonts w:ascii="Cambria Math" w:hAnsi="Cambria Math"/>
          </w:rPr>
          <m:t>a</m:t>
        </m:r>
      </m:oMath>
      <w:r w:rsidRPr="008E42A6">
        <w:rPr>
          <w:rFonts w:hint="cs"/>
          <w:rtl/>
        </w:rPr>
        <w:t xml:space="preserve"> و </w:t>
      </w:r>
      <m:oMath>
        <m:r>
          <m:rPr>
            <m:sty m:val="bi"/>
          </m:rPr>
          <w:rPr>
            <w:rFonts w:ascii="Cambria Math" w:hAnsi="Cambria Math"/>
          </w:rPr>
          <m:t>U</m:t>
        </m:r>
      </m:oMath>
      <w:r w:rsidRPr="008E42A6">
        <w:rPr>
          <w:rFonts w:hint="cs"/>
          <w:rtl/>
        </w:rPr>
        <w:t xml:space="preserve"> مجموعه کاربران</w:t>
      </w:r>
      <w:r>
        <w:rPr>
          <w:rFonts w:hint="cs"/>
          <w:rtl/>
        </w:rPr>
        <w:t xml:space="preserve"> حاضر در</w:t>
      </w:r>
      <w:r w:rsidRPr="008E42A6">
        <w:rPr>
          <w:rFonts w:hint="cs"/>
          <w:rtl/>
        </w:rPr>
        <w:t xml:space="preserve"> شبکه است. </w:t>
      </w:r>
      <w:r w:rsidRPr="008E42A6">
        <w:t>TSR</w:t>
      </w:r>
      <w:r w:rsidRPr="008E42A6">
        <w:rPr>
          <w:rFonts w:hint="cs"/>
          <w:rtl/>
        </w:rPr>
        <w:t xml:space="preserve"> برای کل شبکه از رابطه (</w:t>
      </w:r>
      <w:r w:rsidR="00B02ECD">
        <w:rPr>
          <w:rFonts w:hint="cs"/>
          <w:rtl/>
        </w:rPr>
        <w:t>3</w:t>
      </w:r>
      <w:r w:rsidRPr="008E42A6">
        <w:rPr>
          <w:rFonts w:hint="cs"/>
          <w:rtl/>
        </w:rPr>
        <w:t>) محاسبه می</w:t>
      </w:r>
      <w:r w:rsidRPr="008E42A6">
        <w:rPr>
          <w:rtl/>
        </w:rPr>
        <w:softHyphen/>
      </w:r>
      <w:r w:rsidRPr="008E42A6">
        <w:rPr>
          <w:rFonts w:hint="cs"/>
          <w:rtl/>
        </w:rPr>
        <w:t>شود:</w:t>
      </w:r>
    </w:p>
    <w:tbl>
      <w:tblPr>
        <w:tblStyle w:val="TableGrid"/>
        <w:bidiVisual/>
        <w:tblW w:w="5000" w:type="pct"/>
        <w:jc w:val="righ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1"/>
        <w:gridCol w:w="4358"/>
      </w:tblGrid>
      <w:tr w:rsidR="009D33CF" w:rsidTr="00DE5B8E">
        <w:trPr>
          <w:jc w:val="right"/>
        </w:trPr>
        <w:tc>
          <w:tcPr>
            <w:tcW w:w="313" w:type="pct"/>
          </w:tcPr>
          <w:p w:rsidR="009D33CF" w:rsidRDefault="009D33CF" w:rsidP="006A634E">
            <w:pPr>
              <w:bidi w:val="0"/>
              <w:jc w:val="both"/>
              <w:rPr>
                <w:rtl/>
              </w:rPr>
            </w:pPr>
            <w:r w:rsidRPr="008E42A6">
              <w:rPr>
                <w:rFonts w:hint="cs"/>
                <w:rtl/>
              </w:rPr>
              <w:t>(</w:t>
            </w:r>
            <w:r w:rsidR="00B02ECD">
              <w:rPr>
                <w:rFonts w:hint="cs"/>
                <w:rtl/>
              </w:rPr>
              <w:t>3</w:t>
            </w:r>
            <w:r w:rsidRPr="008E42A6">
              <w:rPr>
                <w:rFonts w:hint="cs"/>
                <w:rtl/>
              </w:rPr>
              <w:t>)</w:t>
            </w:r>
          </w:p>
        </w:tc>
        <w:tc>
          <w:tcPr>
            <w:tcW w:w="4688" w:type="pct"/>
          </w:tcPr>
          <w:p w:rsidR="009D33CF" w:rsidRPr="000F23A4" w:rsidRDefault="009D33CF" w:rsidP="006A634E">
            <w:pPr>
              <w:bidi w:val="0"/>
              <w:jc w:val="both"/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>TSR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bCs/>
                      </w:rPr>
                    </m:ctrlPr>
                  </m:fPr>
                  <m:num>
                    <m:d>
                      <m:dPr>
                        <m:ctrlPr>
                          <w:rPr>
                            <w:rFonts w:ascii="Cambria Math" w:hAnsi="Cambria Math"/>
                            <w:bCs/>
                          </w:rPr>
                        </m:ctrlPr>
                      </m:dPr>
                      <m:e>
                        <m:nary>
                          <m:naryPr>
                            <m:chr m:val="∑"/>
                            <m:limLoc m:val="undOvr"/>
                            <m:supHide m:val="1"/>
                            <m:ctrlPr>
                              <w:rPr>
                                <w:rFonts w:ascii="Cambria Math" w:hAnsi="Cambria Math"/>
                                <w:bCs/>
                              </w:rPr>
                            </m:ctrlPr>
                          </m:naryPr>
                          <m:sub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bCs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U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∈</m:t>
                            </m:r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  <m:sup/>
                          <m:e>
                            <m:r>
                              <w:rPr>
                                <w:rFonts w:ascii="Cambria Math" w:hAnsi="Cambria Math"/>
                              </w:rPr>
                              <m:t>TSR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(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bCs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U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)</m:t>
                            </m:r>
                          </m:e>
                        </m:nary>
                      </m:e>
                    </m:d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|</m:t>
                    </m:r>
                    <m:r>
                      <w:rPr>
                        <w:rFonts w:ascii="Cambria Math" w:hAnsi="Cambria Math"/>
                      </w:rPr>
                      <m:t>U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|</m:t>
                    </m:r>
                  </m:den>
                </m:f>
              </m:oMath>
            </m:oMathPara>
          </w:p>
        </w:tc>
      </w:tr>
    </w:tbl>
    <w:p w:rsidR="00331DFA" w:rsidRPr="00DF6293" w:rsidRDefault="00331DFA" w:rsidP="00751600">
      <w:pPr>
        <w:pStyle w:val="ListParagraph"/>
        <w:keepNext/>
        <w:numPr>
          <w:ilvl w:val="1"/>
          <w:numId w:val="4"/>
        </w:numPr>
        <w:tabs>
          <w:tab w:val="num" w:pos="680"/>
        </w:tabs>
        <w:overflowPunct w:val="0"/>
        <w:autoSpaceDE w:val="0"/>
        <w:autoSpaceDN w:val="0"/>
        <w:adjustRightInd w:val="0"/>
        <w:spacing w:before="240" w:after="60" w:line="240" w:lineRule="auto"/>
        <w:ind w:left="431" w:hanging="431"/>
        <w:jc w:val="both"/>
        <w:textAlignment w:val="baseline"/>
        <w:outlineLvl w:val="1"/>
        <w:rPr>
          <w:rFonts w:eastAsia="Times New Roman"/>
          <w:b/>
          <w:bCs/>
          <w:kern w:val="28"/>
          <w:sz w:val="24"/>
        </w:rPr>
      </w:pPr>
      <w:r w:rsidRPr="00DF6293">
        <w:rPr>
          <w:rFonts w:eastAsia="Times New Roman" w:hint="cs"/>
          <w:b/>
          <w:bCs/>
          <w:kern w:val="28"/>
          <w:sz w:val="24"/>
          <w:rtl/>
        </w:rPr>
        <w:t>استفاده مجدد از طیف در واحد سطح (</w:t>
      </w:r>
      <w:r w:rsidRPr="00DF6293">
        <w:rPr>
          <w:rFonts w:eastAsia="Times New Roman"/>
          <w:b/>
          <w:bCs/>
          <w:kern w:val="28"/>
          <w:szCs w:val="20"/>
        </w:rPr>
        <w:t>SSR</w:t>
      </w:r>
      <w:r w:rsidRPr="00DF6293">
        <w:rPr>
          <w:rFonts w:eastAsia="Times New Roman" w:hint="cs"/>
          <w:b/>
          <w:bCs/>
          <w:kern w:val="28"/>
          <w:sz w:val="24"/>
          <w:rtl/>
        </w:rPr>
        <w:t>)</w:t>
      </w:r>
    </w:p>
    <w:p w:rsidR="00DF6293" w:rsidRDefault="00DF6293" w:rsidP="00B02ECD">
      <w:pPr>
        <w:spacing w:line="240" w:lineRule="auto"/>
        <w:ind w:firstLine="340"/>
        <w:jc w:val="both"/>
        <w:rPr>
          <w:rtl/>
        </w:rPr>
      </w:pPr>
      <w:r w:rsidRPr="008E42A6">
        <w:t>SSR</w:t>
      </w:r>
      <w:r w:rsidRPr="008E42A6">
        <w:rPr>
          <w:rFonts w:hint="cs"/>
          <w:rtl/>
        </w:rPr>
        <w:t xml:space="preserve"> بیانگر میانگین درصد </w:t>
      </w:r>
      <w:r w:rsidR="006A3E66">
        <w:t>RB</w:t>
      </w:r>
      <w:r w:rsidR="006A3E66">
        <w:rPr>
          <w:rFonts w:hint="cs"/>
          <w:rtl/>
        </w:rPr>
        <w:t xml:space="preserve"> هایی</w:t>
      </w:r>
      <w:r w:rsidRPr="008E42A6">
        <w:rPr>
          <w:rFonts w:hint="cs"/>
          <w:rtl/>
        </w:rPr>
        <w:t xml:space="preserve"> است که در شبکه </w:t>
      </w:r>
      <w:r>
        <w:rPr>
          <w:rFonts w:hint="cs"/>
          <w:rtl/>
        </w:rPr>
        <w:t>استفاده مجدد شده</w:t>
      </w:r>
      <w:r>
        <w:rPr>
          <w:rtl/>
        </w:rPr>
        <w:softHyphen/>
      </w:r>
      <w:r>
        <w:rPr>
          <w:rFonts w:hint="cs"/>
          <w:rtl/>
        </w:rPr>
        <w:t>اند</w:t>
      </w:r>
      <w:r w:rsidRPr="008E42A6">
        <w:rPr>
          <w:rFonts w:hint="cs"/>
          <w:rtl/>
        </w:rPr>
        <w:t>.</w:t>
      </w:r>
      <w:r>
        <w:rPr>
          <w:rFonts w:hint="cs"/>
          <w:rtl/>
        </w:rPr>
        <w:t xml:space="preserve"> </w:t>
      </w:r>
      <w:r w:rsidRPr="008E42A6">
        <w:t>SSR</w:t>
      </w:r>
      <w:r w:rsidRPr="008E42A6">
        <w:rPr>
          <w:rFonts w:hint="cs"/>
          <w:rtl/>
        </w:rPr>
        <w:t xml:space="preserve"> را می</w:t>
      </w:r>
      <w:r w:rsidRPr="008E42A6">
        <w:rPr>
          <w:rtl/>
        </w:rPr>
        <w:softHyphen/>
      </w:r>
      <w:r w:rsidRPr="008E42A6">
        <w:rPr>
          <w:rFonts w:hint="cs"/>
          <w:rtl/>
        </w:rPr>
        <w:t xml:space="preserve">توان معادل با </w:t>
      </w:r>
      <w:r>
        <w:rPr>
          <w:rFonts w:hint="cs"/>
          <w:rtl/>
        </w:rPr>
        <w:t>ض</w:t>
      </w:r>
      <w:r w:rsidRPr="008E42A6">
        <w:rPr>
          <w:rFonts w:hint="cs"/>
          <w:rtl/>
        </w:rPr>
        <w:t>ریب</w:t>
      </w:r>
      <w:r>
        <w:rPr>
          <w:rFonts w:hint="cs"/>
          <w:rtl/>
        </w:rPr>
        <w:t xml:space="preserve"> استفاده مجدد فرکانسی</w:t>
      </w:r>
      <w:r w:rsidRPr="008E42A6">
        <w:rPr>
          <w:rFonts w:hint="cs"/>
          <w:rtl/>
        </w:rPr>
        <w:t xml:space="preserve"> دانست. </w:t>
      </w:r>
      <w:r w:rsidRPr="008E42A6">
        <w:t>SSR</w:t>
      </w:r>
      <w:r w:rsidRPr="008E42A6">
        <w:rPr>
          <w:rFonts w:hint="cs"/>
          <w:rtl/>
        </w:rPr>
        <w:t xml:space="preserve"> از رابطه (</w:t>
      </w:r>
      <w:r w:rsidR="00B02ECD">
        <w:rPr>
          <w:rFonts w:hint="cs"/>
          <w:rtl/>
        </w:rPr>
        <w:t>4</w:t>
      </w:r>
      <w:r w:rsidRPr="008E42A6">
        <w:rPr>
          <w:rFonts w:hint="cs"/>
          <w:rtl/>
        </w:rPr>
        <w:t>) محاسبه می</w:t>
      </w:r>
      <w:r w:rsidRPr="008E42A6">
        <w:rPr>
          <w:rtl/>
        </w:rPr>
        <w:softHyphen/>
      </w:r>
      <w:r w:rsidRPr="008E42A6">
        <w:rPr>
          <w:rFonts w:hint="cs"/>
          <w:rtl/>
        </w:rPr>
        <w:t>شود:</w:t>
      </w:r>
    </w:p>
    <w:tbl>
      <w:tblPr>
        <w:tblStyle w:val="TableGrid"/>
        <w:bidiVisual/>
        <w:tblW w:w="5000" w:type="pct"/>
        <w:jc w:val="righ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1"/>
        <w:gridCol w:w="4358"/>
      </w:tblGrid>
      <w:tr w:rsidR="009D33CF" w:rsidTr="009D33CF">
        <w:trPr>
          <w:jc w:val="right"/>
        </w:trPr>
        <w:tc>
          <w:tcPr>
            <w:tcW w:w="313" w:type="pct"/>
          </w:tcPr>
          <w:p w:rsidR="009D33CF" w:rsidRDefault="009D33CF" w:rsidP="00B02ECD">
            <w:pPr>
              <w:bidi w:val="0"/>
              <w:jc w:val="both"/>
              <w:rPr>
                <w:rtl/>
              </w:rPr>
            </w:pPr>
            <w:r w:rsidRPr="008E42A6">
              <w:rPr>
                <w:rFonts w:hint="cs"/>
                <w:rtl/>
              </w:rPr>
              <w:t>(</w:t>
            </w:r>
            <w:r w:rsidR="00B02ECD">
              <w:rPr>
                <w:rFonts w:hint="cs"/>
                <w:rtl/>
              </w:rPr>
              <w:t>4</w:t>
            </w:r>
            <w:r w:rsidRPr="008E42A6">
              <w:rPr>
                <w:rFonts w:hint="cs"/>
                <w:rtl/>
              </w:rPr>
              <w:t>)</w:t>
            </w:r>
          </w:p>
        </w:tc>
        <w:tc>
          <w:tcPr>
            <w:tcW w:w="4688" w:type="pct"/>
          </w:tcPr>
          <w:p w:rsidR="009D33CF" w:rsidRPr="000F23A4" w:rsidRDefault="009D33CF" w:rsidP="000F23A4">
            <w:pPr>
              <w:bidi w:val="0"/>
              <w:jc w:val="both"/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>SSR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bCs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M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*|</m:t>
                    </m:r>
                    <m:r>
                      <w:rPr>
                        <w:rFonts w:ascii="Cambria Math" w:hAnsi="Cambria Math"/>
                      </w:rPr>
                      <m:t>F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|</m:t>
                    </m:r>
                  </m:den>
                </m:f>
                <m:nary>
                  <m:naryPr>
                    <m:chr m:val="∑"/>
                    <m:limLoc m:val="undOvr"/>
                    <m:supHide m:val="1"/>
                    <m:ctrlPr>
                      <w:rPr>
                        <w:rFonts w:ascii="Cambria Math" w:hAnsi="Cambria Math"/>
                        <w:bCs/>
                      </w:rPr>
                    </m:ctrlPr>
                  </m:naryPr>
                  <m:sub>
                    <m:sSub>
                      <m:sSubPr>
                        <m:ctrlPr>
                          <w:rPr>
                            <w:rFonts w:ascii="Cambria Math" w:hAnsi="Cambria Math"/>
                            <w:b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∈</m:t>
                    </m:r>
                    <m:r>
                      <w:rPr>
                        <w:rFonts w:ascii="Cambria Math" w:hAnsi="Cambria Math"/>
                      </w:rPr>
                      <m:t>F</m:t>
                    </m:r>
                  </m:sub>
                  <m:sup/>
                  <m:e>
                    <m:nary>
                      <m:naryPr>
                        <m:chr m:val="∑"/>
                        <m:limLoc m:val="undOvr"/>
                        <m:supHide m:val="1"/>
                        <m:ctrlPr>
                          <w:rPr>
                            <w:rFonts w:ascii="Cambria Math" w:hAnsi="Cambria Math"/>
                            <w:bCs/>
                          </w:rPr>
                        </m:ctrlPr>
                      </m:naryPr>
                      <m:sub>
                        <m:r>
                          <w:rPr>
                            <w:rFonts w:ascii="Cambria Math" w:hAnsi="Cambria Math"/>
                          </w:rPr>
                          <m:t>i,j</m:t>
                        </m:r>
                      </m:sub>
                      <m:sup/>
                      <m:e>
                        <m:d>
                          <m:dPr>
                            <m:ctrlPr>
                              <w:rPr>
                                <w:rFonts w:ascii="Cambria Math" w:hAnsi="Cambria Math"/>
                                <w:bCs/>
                                <w:i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bCs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∆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sub>
                            </m:sSub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i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,</m:t>
                                </m:r>
                                <m:r>
                                  <w:rPr>
                                    <w:rFonts w:ascii="Cambria Math" w:hAnsi="Cambria Math"/>
                                  </w:rPr>
                                  <m:t>j</m:t>
                                </m:r>
                              </m:e>
                            </m:d>
                            <m:r>
                              <w:rPr>
                                <w:rFonts w:ascii="Cambria Math" w:hAnsi="Cambria Math"/>
                              </w:rPr>
                              <m:t>+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bCs/>
                                    <w:i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∆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s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(i,j)</m:t>
                            </m:r>
                          </m:e>
                        </m:d>
                      </m:e>
                    </m:nary>
                  </m:e>
                </m:nary>
              </m:oMath>
            </m:oMathPara>
          </w:p>
        </w:tc>
      </w:tr>
    </w:tbl>
    <w:p w:rsidR="00DF6293" w:rsidRDefault="00DF6293" w:rsidP="000F23A4">
      <w:pPr>
        <w:spacing w:line="240" w:lineRule="auto"/>
        <w:ind w:firstLine="340"/>
        <w:jc w:val="both"/>
        <w:rPr>
          <w:rtl/>
        </w:rPr>
      </w:pPr>
      <w:r w:rsidRPr="008E42A6">
        <w:rPr>
          <w:rFonts w:hint="cs"/>
          <w:rtl/>
        </w:rPr>
        <w:t xml:space="preserve">که </w:t>
      </w:r>
      <m:oMath>
        <m:r>
          <w:rPr>
            <w:rFonts w:ascii="Cambria Math" w:hAnsi="Cambria Math"/>
          </w:rPr>
          <m:t>M</m:t>
        </m:r>
      </m:oMath>
      <w:r w:rsidRPr="008E42A6">
        <w:rPr>
          <w:rFonts w:hint="cs"/>
          <w:rtl/>
        </w:rPr>
        <w:t xml:space="preserve"> تعداد </w:t>
      </w:r>
      <w:r w:rsidR="0084122E">
        <w:t>RB</w:t>
      </w:r>
      <w:r w:rsidR="0084122E">
        <w:rPr>
          <w:rFonts w:hint="cs"/>
          <w:rtl/>
        </w:rPr>
        <w:t xml:space="preserve"> های </w:t>
      </w:r>
      <w:r w:rsidRPr="008E42A6">
        <w:rPr>
          <w:rFonts w:hint="cs"/>
          <w:rtl/>
        </w:rPr>
        <w:t xml:space="preserve">یک فریم </w:t>
      </w:r>
      <w:r w:rsidRPr="008E42A6">
        <w:t>OFDMA</w:t>
      </w:r>
      <w:r w:rsidRPr="008E42A6">
        <w:rPr>
          <w:rFonts w:hint="cs"/>
          <w:rtl/>
        </w:rPr>
        <w:t xml:space="preserve"> در فروسو است.</w:t>
      </w:r>
    </w:p>
    <w:p w:rsidR="00DF6293" w:rsidRPr="00DF6293" w:rsidRDefault="00DF6293" w:rsidP="00751600">
      <w:pPr>
        <w:pStyle w:val="ListParagraph"/>
        <w:keepNext/>
        <w:numPr>
          <w:ilvl w:val="1"/>
          <w:numId w:val="4"/>
        </w:numPr>
        <w:tabs>
          <w:tab w:val="num" w:pos="680"/>
        </w:tabs>
        <w:overflowPunct w:val="0"/>
        <w:autoSpaceDE w:val="0"/>
        <w:autoSpaceDN w:val="0"/>
        <w:adjustRightInd w:val="0"/>
        <w:spacing w:before="240" w:after="60" w:line="240" w:lineRule="auto"/>
        <w:jc w:val="both"/>
        <w:textAlignment w:val="baseline"/>
        <w:outlineLvl w:val="1"/>
        <w:rPr>
          <w:rFonts w:eastAsia="Times New Roman"/>
          <w:b/>
          <w:bCs/>
          <w:kern w:val="28"/>
          <w:sz w:val="24"/>
        </w:rPr>
      </w:pPr>
      <w:r w:rsidRPr="00DF6293">
        <w:rPr>
          <w:rFonts w:eastAsia="Times New Roman" w:hint="cs"/>
          <w:b/>
          <w:bCs/>
          <w:kern w:val="28"/>
          <w:sz w:val="24"/>
          <w:rtl/>
        </w:rPr>
        <w:t>مدت‌زمان همگرایی</w:t>
      </w:r>
    </w:p>
    <w:p w:rsidR="00DF6293" w:rsidRDefault="007175DF" w:rsidP="00637D5F">
      <w:pPr>
        <w:overflowPunct w:val="0"/>
        <w:autoSpaceDE w:val="0"/>
        <w:autoSpaceDN w:val="0"/>
        <w:adjustRightInd w:val="0"/>
        <w:spacing w:line="240" w:lineRule="auto"/>
        <w:ind w:firstLine="340"/>
        <w:jc w:val="both"/>
        <w:textAlignment w:val="baseline"/>
        <w:rPr>
          <w:rFonts w:eastAsia="Times New Roman"/>
          <w:rtl/>
        </w:rPr>
      </w:pPr>
      <w:r>
        <w:rPr>
          <w:rFonts w:eastAsia="Times New Roman" w:hint="cs"/>
          <w:rtl/>
        </w:rPr>
        <w:t>ا</w:t>
      </w:r>
      <w:r w:rsidR="001B1C58">
        <w:rPr>
          <w:rFonts w:eastAsia="Times New Roman" w:hint="cs"/>
          <w:rtl/>
        </w:rPr>
        <w:t>لگوریتم زمانی همگرا می</w:t>
      </w:r>
      <w:r w:rsidR="001B1C58">
        <w:rPr>
          <w:rFonts w:eastAsia="Times New Roman"/>
          <w:rtl/>
        </w:rPr>
        <w:softHyphen/>
      </w:r>
      <w:r w:rsidR="001B1C58">
        <w:rPr>
          <w:rFonts w:eastAsia="Times New Roman" w:hint="cs"/>
          <w:rtl/>
        </w:rPr>
        <w:t xml:space="preserve">شود که دیگر هیچ کاربری بر روی هیچ </w:t>
      </w:r>
      <w:r w:rsidR="001B1C58">
        <w:rPr>
          <w:rFonts w:eastAsia="Times New Roman"/>
        </w:rPr>
        <w:t>RB</w:t>
      </w:r>
      <w:r w:rsidR="001B1C58">
        <w:rPr>
          <w:rFonts w:eastAsia="Times New Roman" w:hint="cs"/>
          <w:rtl/>
        </w:rPr>
        <w:t xml:space="preserve"> تداخلی بیش از حد آستانه دریافت نکند. </w:t>
      </w:r>
      <w:r w:rsidR="00DF6293" w:rsidRPr="00DF6293">
        <w:rPr>
          <w:rFonts w:eastAsia="Times New Roman" w:hint="cs"/>
          <w:rtl/>
        </w:rPr>
        <w:t>مد</w:t>
      </w:r>
      <w:r w:rsidR="001B1C58">
        <w:rPr>
          <w:rFonts w:eastAsia="Times New Roman" w:hint="cs"/>
          <w:rtl/>
        </w:rPr>
        <w:t xml:space="preserve">ت‌زمان </w:t>
      </w:r>
      <w:r w:rsidR="00DF6293" w:rsidRPr="00DF6293">
        <w:rPr>
          <w:rFonts w:eastAsia="Times New Roman" w:hint="cs"/>
          <w:rtl/>
        </w:rPr>
        <w:t>همگرا</w:t>
      </w:r>
      <w:r w:rsidR="001B1C58">
        <w:rPr>
          <w:rFonts w:eastAsia="Times New Roman" w:hint="cs"/>
          <w:rtl/>
        </w:rPr>
        <w:t>یی</w:t>
      </w:r>
      <w:r w:rsidR="00DF6293" w:rsidRPr="00DF6293">
        <w:rPr>
          <w:rFonts w:eastAsia="Times New Roman" w:hint="cs"/>
          <w:rtl/>
        </w:rPr>
        <w:t xml:space="preserve"> </w:t>
      </w:r>
      <w:r>
        <w:rPr>
          <w:rFonts w:eastAsia="Times New Roman" w:hint="cs"/>
          <w:rtl/>
        </w:rPr>
        <w:t xml:space="preserve">برای هر فمتوسل </w:t>
      </w:r>
      <w:r w:rsidR="001B1C58">
        <w:rPr>
          <w:rFonts w:eastAsia="Times New Roman" w:hint="cs"/>
          <w:rtl/>
        </w:rPr>
        <w:t xml:space="preserve">متناظر با </w:t>
      </w:r>
      <w:r>
        <w:rPr>
          <w:rFonts w:eastAsia="Times New Roman" w:hint="cs"/>
          <w:rtl/>
        </w:rPr>
        <w:t xml:space="preserve">بیشینه </w:t>
      </w:r>
      <w:r w:rsidR="001B1C58">
        <w:rPr>
          <w:rFonts w:eastAsia="Times New Roman" w:hint="cs"/>
          <w:rtl/>
        </w:rPr>
        <w:t>تعداد فریم</w:t>
      </w:r>
      <w:r w:rsidR="001B1C58">
        <w:rPr>
          <w:rFonts w:eastAsia="Times New Roman"/>
          <w:rtl/>
        </w:rPr>
        <w:softHyphen/>
      </w:r>
      <w:r w:rsidR="001B1C58">
        <w:rPr>
          <w:rFonts w:eastAsia="Times New Roman" w:hint="cs"/>
          <w:rtl/>
        </w:rPr>
        <w:t xml:space="preserve">هایی است که </w:t>
      </w:r>
      <w:r>
        <w:rPr>
          <w:rFonts w:eastAsia="Times New Roman" w:hint="cs"/>
          <w:rtl/>
        </w:rPr>
        <w:t>هنگام بروز تداخل میان</w:t>
      </w:r>
      <w:r>
        <w:rPr>
          <w:rFonts w:eastAsia="Times New Roman"/>
          <w:rtl/>
        </w:rPr>
        <w:softHyphen/>
      </w:r>
      <w:r>
        <w:rPr>
          <w:rFonts w:eastAsia="Times New Roman" w:hint="cs"/>
          <w:rtl/>
        </w:rPr>
        <w:t>خوشه</w:t>
      </w:r>
      <w:r>
        <w:rPr>
          <w:rFonts w:eastAsia="Times New Roman"/>
          <w:rtl/>
        </w:rPr>
        <w:softHyphen/>
      </w:r>
      <w:r>
        <w:rPr>
          <w:rFonts w:eastAsia="Times New Roman" w:hint="cs"/>
          <w:rtl/>
        </w:rPr>
        <w:t>ای از کاربرانش دریافت می</w:t>
      </w:r>
      <w:r>
        <w:rPr>
          <w:rFonts w:eastAsia="Times New Roman"/>
          <w:rtl/>
        </w:rPr>
        <w:softHyphen/>
      </w:r>
      <w:r>
        <w:rPr>
          <w:rFonts w:eastAsia="Times New Roman" w:hint="cs"/>
          <w:rtl/>
        </w:rPr>
        <w:t>کند</w:t>
      </w:r>
      <w:r w:rsidR="00DF6293" w:rsidRPr="00DF6293">
        <w:rPr>
          <w:rFonts w:eastAsia="Times New Roman" w:hint="cs"/>
          <w:rtl/>
        </w:rPr>
        <w:t>.</w:t>
      </w:r>
    </w:p>
    <w:p w:rsidR="001B5CA9" w:rsidRPr="00DF6293" w:rsidRDefault="001B5CA9" w:rsidP="001B5CA9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eastAsia="Times New Roman"/>
          <w:rtl/>
        </w:rPr>
      </w:pPr>
      <w:r>
        <w:rPr>
          <w:rFonts w:eastAsia="Times New Roman"/>
          <w:noProof/>
        </w:rPr>
        <w:drawing>
          <wp:inline distT="0" distB="0" distL="0" distR="0" wp14:anchorId="76CC1B33" wp14:editId="0F3C613A">
            <wp:extent cx="1933861" cy="1728000"/>
            <wp:effectExtent l="0" t="0" r="9525" b="57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861" cy="17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CA9" w:rsidRPr="00DF6293" w:rsidRDefault="001B5CA9" w:rsidP="00875131">
      <w:pPr>
        <w:spacing w:after="0" w:line="240" w:lineRule="auto"/>
        <w:jc w:val="center"/>
        <w:rPr>
          <w:rFonts w:eastAsia="Times New Roman"/>
          <w:sz w:val="16"/>
          <w:szCs w:val="20"/>
        </w:rPr>
      </w:pPr>
      <w:r w:rsidRPr="00DF6293">
        <w:rPr>
          <w:rFonts w:eastAsia="Times New Roman" w:hint="cs"/>
          <w:sz w:val="16"/>
          <w:szCs w:val="20"/>
          <w:rtl/>
          <w:lang w:bidi="ar-SA"/>
        </w:rPr>
        <w:t xml:space="preserve">شکل 4: نمودار استفاده مجدد منابع در واحد سطح در برابر </w:t>
      </w:r>
      <w:r w:rsidRPr="00DF6293">
        <w:rPr>
          <w:rFonts w:eastAsia="Times New Roman"/>
          <w:sz w:val="16"/>
          <w:szCs w:val="20"/>
          <w:lang w:bidi="ar-SA"/>
        </w:rPr>
        <w:t>SINR</w:t>
      </w:r>
    </w:p>
    <w:p w:rsidR="00DF6293" w:rsidRPr="00DF6293" w:rsidRDefault="00DF6293" w:rsidP="00751600">
      <w:pPr>
        <w:pStyle w:val="ListParagraph"/>
        <w:keepNext/>
        <w:numPr>
          <w:ilvl w:val="1"/>
          <w:numId w:val="4"/>
        </w:numPr>
        <w:overflowPunct w:val="0"/>
        <w:autoSpaceDE w:val="0"/>
        <w:autoSpaceDN w:val="0"/>
        <w:adjustRightInd w:val="0"/>
        <w:spacing w:before="240" w:after="60" w:line="240" w:lineRule="auto"/>
        <w:ind w:left="788" w:hanging="431"/>
        <w:jc w:val="both"/>
        <w:textAlignment w:val="baseline"/>
        <w:outlineLvl w:val="0"/>
        <w:rPr>
          <w:rFonts w:eastAsia="Times New Roman"/>
          <w:b/>
          <w:bCs/>
          <w:kern w:val="28"/>
          <w:sz w:val="24"/>
        </w:rPr>
      </w:pPr>
      <w:r w:rsidRPr="00DF6293">
        <w:rPr>
          <w:rFonts w:eastAsia="Times New Roman" w:hint="cs"/>
          <w:b/>
          <w:bCs/>
          <w:kern w:val="28"/>
          <w:sz w:val="24"/>
          <w:rtl/>
        </w:rPr>
        <w:lastRenderedPageBreak/>
        <w:t>نتایج شبیه</w:t>
      </w:r>
      <w:r w:rsidRPr="00DF6293">
        <w:rPr>
          <w:rFonts w:eastAsia="Times New Roman"/>
          <w:b/>
          <w:bCs/>
          <w:kern w:val="28"/>
          <w:sz w:val="24"/>
          <w:rtl/>
        </w:rPr>
        <w:softHyphen/>
      </w:r>
      <w:r w:rsidRPr="00DF6293">
        <w:rPr>
          <w:rFonts w:eastAsia="Times New Roman" w:hint="cs"/>
          <w:b/>
          <w:bCs/>
          <w:kern w:val="28"/>
          <w:sz w:val="24"/>
          <w:rtl/>
        </w:rPr>
        <w:t>سازی</w:t>
      </w:r>
    </w:p>
    <w:p w:rsidR="00666FEF" w:rsidRDefault="00E51DF7" w:rsidP="00183F62">
      <w:pPr>
        <w:overflowPunct w:val="0"/>
        <w:autoSpaceDE w:val="0"/>
        <w:autoSpaceDN w:val="0"/>
        <w:adjustRightInd w:val="0"/>
        <w:spacing w:after="0" w:line="240" w:lineRule="auto"/>
        <w:ind w:firstLine="340"/>
        <w:jc w:val="both"/>
        <w:textAlignment w:val="baseline"/>
        <w:rPr>
          <w:rFonts w:eastAsia="Times New Roman"/>
          <w:rtl/>
        </w:rPr>
      </w:pPr>
      <w:r>
        <w:rPr>
          <w:rFonts w:eastAsia="Times New Roman" w:hint="cs"/>
          <w:rtl/>
        </w:rPr>
        <w:t xml:space="preserve">در این قسمت </w:t>
      </w:r>
      <w:r w:rsidR="00923DFA">
        <w:rPr>
          <w:rFonts w:eastAsia="Times New Roman" w:hint="cs"/>
          <w:rtl/>
        </w:rPr>
        <w:t>کارایی الگوریتم پیشنهادی،</w:t>
      </w:r>
      <w:r w:rsidR="009044D9">
        <w:rPr>
          <w:rFonts w:eastAsia="Times New Roman" w:hint="cs"/>
          <w:rtl/>
        </w:rPr>
        <w:t xml:space="preserve"> </w:t>
      </w:r>
      <w:r w:rsidR="00923DFA" w:rsidRPr="00923DFA">
        <w:rPr>
          <w:rFonts w:eastAsia="Times New Roman"/>
          <w:rtl/>
        </w:rPr>
        <w:t>روش بهبود</w:t>
      </w:r>
      <w:r w:rsidR="00923DFA" w:rsidRPr="00923DFA">
        <w:rPr>
          <w:rFonts w:eastAsia="Times New Roman" w:hint="cs"/>
          <w:rtl/>
        </w:rPr>
        <w:t>یافته</w:t>
      </w:r>
      <w:r w:rsidR="00923DFA" w:rsidRPr="00923DFA">
        <w:rPr>
          <w:rFonts w:eastAsia="Times New Roman"/>
          <w:rtl/>
        </w:rPr>
        <w:t xml:space="preserve"> تخص</w:t>
      </w:r>
      <w:r w:rsidR="00923DFA" w:rsidRPr="00923DFA">
        <w:rPr>
          <w:rFonts w:eastAsia="Times New Roman" w:hint="cs"/>
          <w:rtl/>
        </w:rPr>
        <w:t>یص</w:t>
      </w:r>
      <w:r w:rsidR="00923DFA" w:rsidRPr="00923DFA">
        <w:rPr>
          <w:rFonts w:eastAsia="Times New Roman"/>
          <w:rtl/>
        </w:rPr>
        <w:t xml:space="preserve"> منابع به فمتوسل</w:t>
      </w:r>
      <w:r w:rsidR="00923DFA">
        <w:rPr>
          <w:rFonts w:eastAsia="Times New Roman"/>
          <w:rtl/>
        </w:rPr>
        <w:softHyphen/>
      </w:r>
      <w:r w:rsidR="00923DFA" w:rsidRPr="00923DFA">
        <w:rPr>
          <w:rFonts w:eastAsia="Times New Roman" w:hint="cs"/>
          <w:rtl/>
        </w:rPr>
        <w:t>ها</w:t>
      </w:r>
      <w:r w:rsidR="00923DFA" w:rsidRPr="00923DFA">
        <w:rPr>
          <w:rFonts w:eastAsia="Times New Roman"/>
          <w:rtl/>
        </w:rPr>
        <w:t xml:space="preserve"> </w:t>
      </w:r>
      <w:r w:rsidR="00923DFA" w:rsidRPr="00923DFA">
        <w:rPr>
          <w:rFonts w:eastAsia="Times New Roman" w:hint="cs"/>
          <w:rtl/>
        </w:rPr>
        <w:t>بر</w:t>
      </w:r>
      <w:r w:rsidR="00923DFA" w:rsidRPr="00923DFA">
        <w:rPr>
          <w:rFonts w:eastAsia="Times New Roman"/>
          <w:rtl/>
        </w:rPr>
        <w:t xml:space="preserve"> </w:t>
      </w:r>
      <w:r w:rsidR="00923DFA" w:rsidRPr="00923DFA">
        <w:rPr>
          <w:rFonts w:eastAsia="Times New Roman" w:hint="cs"/>
          <w:rtl/>
        </w:rPr>
        <w:t>پایه</w:t>
      </w:r>
      <w:r w:rsidR="00923DFA" w:rsidRPr="00923DFA">
        <w:rPr>
          <w:rFonts w:eastAsia="Times New Roman"/>
          <w:rtl/>
        </w:rPr>
        <w:t xml:space="preserve"> خوشه</w:t>
      </w:r>
      <w:r w:rsidR="00923DFA">
        <w:rPr>
          <w:rFonts w:eastAsia="Times New Roman"/>
          <w:rtl/>
        </w:rPr>
        <w:softHyphen/>
      </w:r>
      <w:r w:rsidR="00923DFA" w:rsidRPr="00923DFA">
        <w:rPr>
          <w:rFonts w:eastAsia="Times New Roman" w:hint="cs"/>
          <w:rtl/>
        </w:rPr>
        <w:t>بندی</w:t>
      </w:r>
      <w:r w:rsidR="00923DFA" w:rsidRPr="00923DFA">
        <w:rPr>
          <w:rFonts w:eastAsia="Times New Roman"/>
          <w:rtl/>
        </w:rPr>
        <w:t xml:space="preserve"> (</w:t>
      </w:r>
      <w:r w:rsidR="00923DFA" w:rsidRPr="00923DFA">
        <w:rPr>
          <w:rFonts w:eastAsia="Times New Roman"/>
        </w:rPr>
        <w:t>EFCRA</w:t>
      </w:r>
      <w:r w:rsidR="00923DFA" w:rsidRPr="00923DFA">
        <w:rPr>
          <w:rFonts w:eastAsia="Times New Roman"/>
          <w:rtl/>
        </w:rPr>
        <w:t>)</w:t>
      </w:r>
      <w:r w:rsidR="00923DFA">
        <w:rPr>
          <w:rFonts w:eastAsia="Times New Roman" w:hint="cs"/>
          <w:rtl/>
        </w:rPr>
        <w:t xml:space="preserve">، </w:t>
      </w:r>
      <w:r w:rsidR="00DF6293" w:rsidRPr="00DF6293">
        <w:rPr>
          <w:rFonts w:eastAsia="Times New Roman" w:hint="cs"/>
          <w:rtl/>
        </w:rPr>
        <w:t>ارزیابی می</w:t>
      </w:r>
      <w:r w:rsidR="00DF6293" w:rsidRPr="00DF6293">
        <w:rPr>
          <w:rFonts w:eastAsia="Times New Roman"/>
          <w:rtl/>
        </w:rPr>
        <w:softHyphen/>
      </w:r>
      <w:r w:rsidR="00DF6293" w:rsidRPr="00DF6293">
        <w:rPr>
          <w:rFonts w:eastAsia="Times New Roman" w:hint="cs"/>
          <w:rtl/>
        </w:rPr>
        <w:t xml:space="preserve">شود. برای این منظور </w:t>
      </w:r>
      <w:r w:rsidR="00923DFA">
        <w:rPr>
          <w:rFonts w:eastAsia="Times New Roman"/>
        </w:rPr>
        <w:t>EFCRA</w:t>
      </w:r>
      <w:r w:rsidR="00DF6293" w:rsidRPr="00DF6293">
        <w:rPr>
          <w:rFonts w:eastAsia="Times New Roman" w:hint="cs"/>
          <w:rtl/>
        </w:rPr>
        <w:t xml:space="preserve"> با </w:t>
      </w:r>
      <w:r w:rsidR="00DF6293" w:rsidRPr="00DF6293">
        <w:rPr>
          <w:rFonts w:eastAsia="Times New Roman"/>
        </w:rPr>
        <w:t>FCRA</w:t>
      </w:r>
      <w:r w:rsidR="00DF6293" w:rsidRPr="00DF6293">
        <w:rPr>
          <w:rFonts w:eastAsia="Times New Roman" w:hint="cs"/>
          <w:rtl/>
        </w:rPr>
        <w:t xml:space="preserve"> </w:t>
      </w:r>
      <w:r w:rsidR="00DF6293" w:rsidRPr="00DF6293">
        <w:rPr>
          <w:rFonts w:eastAsia="Times New Roman"/>
          <w:rtl/>
        </w:rPr>
        <w:fldChar w:fldCharType="begin"/>
      </w:r>
      <w:r w:rsidR="003210B0">
        <w:rPr>
          <w:rFonts w:eastAsia="Times New Roman"/>
          <w:rtl/>
        </w:rPr>
        <w:instrText xml:space="preserve"> </w:instrText>
      </w:r>
      <w:r w:rsidR="003210B0">
        <w:rPr>
          <w:rFonts w:eastAsia="Times New Roman"/>
        </w:rPr>
        <w:instrText>ADDIN EN.CITE &lt;EndNote&gt;&lt;Cite&gt;&lt;Author&gt;Hatoum&lt;/Author&gt;&lt;Year&gt;2011&lt;/Year&gt;&lt;RecNum&gt;1&lt;/RecNum&gt;&lt;DisplayText&gt;[9]&lt;/DisplayText&gt;&lt;record&gt;&lt;rec-number&gt;1&lt;/rec-number&gt;&lt;foreign-keys&gt;&lt;key app="EN" db-id="0dvw2dxfiev0rkep2vpvdzskd5sr0w5e200t"&gt;1&lt;/key&gt;&lt;/foreign-keys&gt;&lt;ref-type name="Conference Proceedings"&gt;10&lt;/ref-type&gt;&lt;contributors&gt;&lt;authors&gt;&lt;author&gt;Hatoum, Abbas&lt;/author&gt;&lt;author&gt;Aitsaadi, Nadjib&lt;/author&gt;&lt;author&gt;Langar, Rami&lt;/author&gt;&lt;author&gt;Boutaba, Raouf&lt;/author&gt;&lt;author&gt;Pujolle, Guy&lt;/author&gt;&lt;/authors&gt;&lt;/contributors&gt;&lt;titles&gt;&lt;title&gt;FCRA: Femtocell cluster-based resource allocation scheme for OFDMA networks&lt;/title&gt;&lt;secondary-title&gt;Communications (ICC), 2011 IEEE International Conference on&lt;/secondary-title&gt;&lt;/titles&gt;&lt;pages&gt;1-6&lt;/pages&gt;&lt;dates&gt;&lt;year&gt;2011&lt;/year&gt;&lt;/dates&gt;&lt;publisher&gt;IEEE&lt;/publisher&gt;&lt;isbn&gt;1612842321&lt;/isbn&gt;&lt;urls&gt;&lt;/urls&gt;&lt;/record&gt;&lt;/Cite&gt;&lt;/EndNote</w:instrText>
      </w:r>
      <w:r w:rsidR="003210B0">
        <w:rPr>
          <w:rFonts w:eastAsia="Times New Roman"/>
          <w:rtl/>
        </w:rPr>
        <w:instrText>&gt;</w:instrText>
      </w:r>
      <w:r w:rsidR="00DF6293" w:rsidRPr="00DF6293">
        <w:rPr>
          <w:rFonts w:eastAsia="Times New Roman"/>
          <w:rtl/>
        </w:rPr>
        <w:fldChar w:fldCharType="separate"/>
      </w:r>
      <w:r w:rsidR="003210B0">
        <w:rPr>
          <w:rFonts w:eastAsia="Times New Roman"/>
          <w:noProof/>
          <w:rtl/>
        </w:rPr>
        <w:t>[</w:t>
      </w:r>
      <w:hyperlink w:anchor="_ENREF_9" w:tooltip="Hatoum, 2011 #1" w:history="1">
        <w:r w:rsidR="00183F62">
          <w:rPr>
            <w:rFonts w:eastAsia="Times New Roman"/>
            <w:noProof/>
            <w:rtl/>
          </w:rPr>
          <w:t>9</w:t>
        </w:r>
      </w:hyperlink>
      <w:r w:rsidR="003210B0">
        <w:rPr>
          <w:rFonts w:eastAsia="Times New Roman"/>
          <w:noProof/>
          <w:rtl/>
        </w:rPr>
        <w:t>]</w:t>
      </w:r>
      <w:r w:rsidR="00DF6293" w:rsidRPr="00DF6293">
        <w:rPr>
          <w:rFonts w:eastAsia="Times New Roman"/>
          <w:rtl/>
        </w:rPr>
        <w:fldChar w:fldCharType="end"/>
      </w:r>
      <w:r w:rsidR="00DF6293" w:rsidRPr="00DF6293">
        <w:rPr>
          <w:rFonts w:eastAsia="Times New Roman" w:hint="cs"/>
          <w:rtl/>
        </w:rPr>
        <w:t xml:space="preserve"> در سناریوهایی متفاوت مقایسه شده است. در هر سناریو </w:t>
      </w:r>
      <w:r w:rsidR="00DF6293" w:rsidRPr="00DF6293">
        <w:rPr>
          <w:rFonts w:eastAsia="Times New Roman"/>
        </w:rPr>
        <w:t>SINR</w:t>
      </w:r>
      <w:r w:rsidR="00DF6293" w:rsidRPr="00DF6293">
        <w:rPr>
          <w:rFonts w:eastAsia="Times New Roman" w:hint="cs"/>
          <w:rtl/>
        </w:rPr>
        <w:t xml:space="preserve"> هدف کاربران تغییر داده می</w:t>
      </w:r>
      <w:r w:rsidR="00DF6293" w:rsidRPr="00DF6293">
        <w:rPr>
          <w:rFonts w:eastAsia="Times New Roman"/>
          <w:rtl/>
        </w:rPr>
        <w:softHyphen/>
      </w:r>
      <w:r w:rsidR="00DF6293" w:rsidRPr="00DF6293">
        <w:rPr>
          <w:rFonts w:eastAsia="Times New Roman" w:hint="cs"/>
          <w:rtl/>
        </w:rPr>
        <w:t>شود تا تأثیر میزان تداخل</w:t>
      </w:r>
      <w:r w:rsidR="00DF6293" w:rsidRPr="00DF6293">
        <w:rPr>
          <w:rFonts w:eastAsia="Times New Roman"/>
          <w:rtl/>
        </w:rPr>
        <w:softHyphen/>
      </w:r>
      <w:r w:rsidR="00DF6293" w:rsidRPr="00DF6293">
        <w:rPr>
          <w:rFonts w:eastAsia="Times New Roman" w:hint="cs"/>
          <w:rtl/>
        </w:rPr>
        <w:t xml:space="preserve"> فمتوسل</w:t>
      </w:r>
      <w:r w:rsidR="00DF6293" w:rsidRPr="00DF6293">
        <w:rPr>
          <w:rFonts w:eastAsia="Times New Roman"/>
          <w:rtl/>
        </w:rPr>
        <w:softHyphen/>
      </w:r>
      <w:r w:rsidR="00DF6293" w:rsidRPr="00DF6293">
        <w:rPr>
          <w:rFonts w:eastAsia="Times New Roman" w:hint="cs"/>
          <w:rtl/>
        </w:rPr>
        <w:t>های همسایه بر معیارهای مورد ارزیابی مشخص شود. شبیه</w:t>
      </w:r>
      <w:r w:rsidR="00DF6293" w:rsidRPr="00DF6293">
        <w:rPr>
          <w:rFonts w:eastAsia="Times New Roman"/>
          <w:rtl/>
        </w:rPr>
        <w:softHyphen/>
      </w:r>
      <w:r w:rsidR="00DF6293" w:rsidRPr="00DF6293">
        <w:rPr>
          <w:rFonts w:eastAsia="Times New Roman" w:hint="cs"/>
          <w:rtl/>
        </w:rPr>
        <w:t xml:space="preserve">سازی با </w:t>
      </w:r>
      <w:r w:rsidR="00666FEF" w:rsidRPr="00DF6293">
        <w:rPr>
          <w:rFonts w:eastAsia="Times New Roman" w:hint="cs"/>
          <w:rtl/>
        </w:rPr>
        <w:t>نرم</w:t>
      </w:r>
      <w:r w:rsidR="00666FEF" w:rsidRPr="00DF6293">
        <w:rPr>
          <w:rFonts w:eastAsia="Times New Roman"/>
          <w:rtl/>
        </w:rPr>
        <w:softHyphen/>
      </w:r>
      <w:r w:rsidR="00666FEF" w:rsidRPr="00DF6293">
        <w:rPr>
          <w:rFonts w:eastAsia="Times New Roman" w:hint="cs"/>
          <w:rtl/>
        </w:rPr>
        <w:t xml:space="preserve">افزار </w:t>
      </w:r>
      <w:r w:rsidR="009044D9">
        <w:rPr>
          <w:rFonts w:eastAsia="Times New Roman"/>
        </w:rPr>
        <w:t>Matlab</w:t>
      </w:r>
      <w:r w:rsidR="009044D9">
        <w:rPr>
          <w:rFonts w:eastAsia="Times New Roman" w:hint="cs"/>
          <w:rtl/>
        </w:rPr>
        <w:t xml:space="preserve"> </w:t>
      </w:r>
      <w:r w:rsidR="00666FEF" w:rsidRPr="00DF6293">
        <w:rPr>
          <w:rFonts w:eastAsia="Times New Roman" w:hint="cs"/>
          <w:rtl/>
        </w:rPr>
        <w:t xml:space="preserve">انجام شده و برای حل مسئله </w:t>
      </w:r>
      <w:r w:rsidR="00414231">
        <w:rPr>
          <w:rFonts w:eastAsia="Times New Roman" w:hint="cs"/>
          <w:rtl/>
        </w:rPr>
        <w:t>1</w:t>
      </w:r>
      <w:r w:rsidR="00666FEF">
        <w:rPr>
          <w:rFonts w:eastAsia="Times New Roman" w:hint="cs"/>
          <w:rtl/>
        </w:rPr>
        <w:t xml:space="preserve"> </w:t>
      </w:r>
      <w:r w:rsidR="00666FEF" w:rsidRPr="00DF6293">
        <w:rPr>
          <w:rFonts w:eastAsia="Times New Roman" w:hint="cs"/>
          <w:rtl/>
        </w:rPr>
        <w:t xml:space="preserve">از ابزار </w:t>
      </w:r>
      <w:r w:rsidR="00666FEF" w:rsidRPr="00DF6293">
        <w:rPr>
          <w:rFonts w:eastAsia="Times New Roman"/>
        </w:rPr>
        <w:t>Gurobi</w:t>
      </w:r>
      <w:r w:rsidR="00666FEF" w:rsidRPr="00DF6293">
        <w:rPr>
          <w:rFonts w:eastAsia="Times New Roman" w:hint="cs"/>
          <w:rtl/>
        </w:rPr>
        <w:t xml:space="preserve"> استفاده شده است.</w:t>
      </w:r>
      <w:r w:rsidR="0068615A">
        <w:rPr>
          <w:rFonts w:eastAsia="Times New Roman"/>
          <w:rtl/>
        </w:rPr>
        <w:t xml:space="preserve"> </w:t>
      </w:r>
      <w:r w:rsidR="00666FEF" w:rsidRPr="00DF6293">
        <w:rPr>
          <w:rFonts w:eastAsia="Times New Roman" w:hint="cs"/>
          <w:rtl/>
        </w:rPr>
        <w:t xml:space="preserve">برای </w:t>
      </w:r>
      <w:r w:rsidR="0038107E">
        <w:rPr>
          <w:rFonts w:eastAsia="Times New Roman" w:hint="cs"/>
          <w:rtl/>
        </w:rPr>
        <w:t xml:space="preserve">افزایش قابلیت اطمینان به نتایج، نتایج ارائه شده در </w:t>
      </w:r>
      <w:r w:rsidR="00666FEF" w:rsidRPr="00DF6293">
        <w:rPr>
          <w:rFonts w:eastAsia="Times New Roman" w:hint="cs"/>
          <w:rtl/>
        </w:rPr>
        <w:t xml:space="preserve">هر سناریو </w:t>
      </w:r>
      <w:r w:rsidR="0038107E">
        <w:rPr>
          <w:rFonts w:eastAsia="Times New Roman" w:hint="cs"/>
          <w:rtl/>
        </w:rPr>
        <w:t>میانگین 30</w:t>
      </w:r>
      <w:r w:rsidR="00666FEF" w:rsidRPr="00DF6293">
        <w:rPr>
          <w:rFonts w:eastAsia="Times New Roman" w:hint="cs"/>
          <w:rtl/>
        </w:rPr>
        <w:t xml:space="preserve"> شبیه</w:t>
      </w:r>
      <w:r w:rsidR="00666FEF" w:rsidRPr="00DF6293">
        <w:rPr>
          <w:rFonts w:eastAsia="Times New Roman"/>
          <w:rtl/>
        </w:rPr>
        <w:softHyphen/>
      </w:r>
      <w:r w:rsidR="00666FEF" w:rsidRPr="00DF6293">
        <w:rPr>
          <w:rFonts w:eastAsia="Times New Roman" w:hint="cs"/>
          <w:rtl/>
        </w:rPr>
        <w:t>سازی است</w:t>
      </w:r>
      <w:r w:rsidR="0038107E">
        <w:rPr>
          <w:rFonts w:eastAsia="Times New Roman" w:hint="cs"/>
          <w:rtl/>
        </w:rPr>
        <w:t>.</w:t>
      </w:r>
    </w:p>
    <w:p w:rsidR="00666FEF" w:rsidRDefault="00666FEF" w:rsidP="000D44DA">
      <w:pPr>
        <w:overflowPunct w:val="0"/>
        <w:autoSpaceDE w:val="0"/>
        <w:autoSpaceDN w:val="0"/>
        <w:adjustRightInd w:val="0"/>
        <w:spacing w:after="0" w:line="240" w:lineRule="auto"/>
        <w:ind w:firstLine="340"/>
        <w:jc w:val="both"/>
        <w:textAlignment w:val="baseline"/>
        <w:rPr>
          <w:rFonts w:eastAsia="Times New Roman"/>
          <w:rtl/>
        </w:rPr>
      </w:pPr>
      <w:r w:rsidRPr="00DF6293">
        <w:rPr>
          <w:rFonts w:eastAsia="Times New Roman" w:hint="cs"/>
          <w:rtl/>
        </w:rPr>
        <w:t>محیط شبیه</w:t>
      </w:r>
      <w:r w:rsidRPr="00DF6293">
        <w:rPr>
          <w:rFonts w:eastAsia="Times New Roman"/>
          <w:rtl/>
        </w:rPr>
        <w:softHyphen/>
      </w:r>
      <w:r w:rsidRPr="00DF6293">
        <w:rPr>
          <w:rFonts w:eastAsia="Times New Roman" w:hint="cs"/>
          <w:rtl/>
        </w:rPr>
        <w:t xml:space="preserve">سازی سطحی </w:t>
      </w:r>
      <w:r w:rsidRPr="00DF6293">
        <w:rPr>
          <w:rFonts w:eastAsia="Times New Roman"/>
          <w:rtl/>
        </w:rPr>
        <w:t>دوبعد</w:t>
      </w:r>
      <w:r w:rsidRPr="00DF6293">
        <w:rPr>
          <w:rFonts w:eastAsia="Times New Roman" w:hint="cs"/>
          <w:rtl/>
        </w:rPr>
        <w:t>ی با ابعاد 400*400 متر شامل اتاق</w:t>
      </w:r>
      <w:r w:rsidRPr="00DF6293">
        <w:rPr>
          <w:rFonts w:eastAsia="Times New Roman"/>
          <w:rtl/>
        </w:rPr>
        <w:softHyphen/>
      </w:r>
      <w:r w:rsidRPr="00DF6293">
        <w:rPr>
          <w:rFonts w:eastAsia="Times New Roman" w:hint="cs"/>
          <w:rtl/>
        </w:rPr>
        <w:t>هایی با ابعاد 10*10 متر (</w:t>
      </w:r>
      <w:r w:rsidRPr="00DF6293">
        <w:rPr>
          <w:rFonts w:eastAsia="Times New Roman"/>
          <w:rtl/>
        </w:rPr>
        <w:t>درواقع</w:t>
      </w:r>
      <w:r w:rsidRPr="00DF6293">
        <w:rPr>
          <w:rFonts w:eastAsia="Times New Roman" w:hint="cs"/>
          <w:rtl/>
        </w:rPr>
        <w:t xml:space="preserve"> شبکه</w:t>
      </w:r>
      <w:r w:rsidRPr="00DF6293">
        <w:rPr>
          <w:rFonts w:eastAsia="Times New Roman"/>
          <w:rtl/>
        </w:rPr>
        <w:softHyphen/>
      </w:r>
      <w:r w:rsidRPr="00DF6293">
        <w:rPr>
          <w:rFonts w:eastAsia="Times New Roman" w:hint="cs"/>
          <w:rtl/>
        </w:rPr>
        <w:t xml:space="preserve">ای توری شامل 1600 اتاق) است. همانند </w:t>
      </w:r>
      <w:r w:rsidRPr="00DF6293">
        <w:rPr>
          <w:rFonts w:eastAsia="Times New Roman"/>
          <w:rtl/>
        </w:rPr>
        <w:fldChar w:fldCharType="begin"/>
      </w:r>
      <w:r w:rsidR="003210B0">
        <w:rPr>
          <w:rFonts w:eastAsia="Times New Roman"/>
          <w:rtl/>
        </w:rPr>
        <w:instrText xml:space="preserve"> </w:instrText>
      </w:r>
      <w:r w:rsidR="003210B0">
        <w:rPr>
          <w:rFonts w:eastAsia="Times New Roman"/>
        </w:rPr>
        <w:instrText>ADDIN EN.CITE &lt;EndNote&gt;&lt;Cite&gt;&lt;Author&gt;Sundaresan&lt;/Author&gt;&lt;Year&gt;2009&lt;/Year&gt;&lt;RecNum&gt;2&lt;/RecNum&gt;&lt;DisplayText&gt;[10]&lt;/DisplayText&gt;&lt;record&gt;&lt;rec-number&gt;2&lt;/rec-number&gt;&lt;foreign-keys&gt;&lt;key app="EN" db-id="0dvw2dxfiev0rkep2vpvdzskd5sr0w5e200t"&gt;2&lt;/key&gt;&lt;/foreign-keys&gt;&lt;ref-type name="Conference Proceedings"&gt;10&lt;/ref-type&gt;&lt;contributors&gt;&lt;authors&gt;&lt;author&gt;Sundaresan, Karthikeyan&lt;/author&gt;&lt;author&gt;Rangarajan, Sampath&lt;/author&gt;&lt;/authors&gt;&lt;/contributors&gt;&lt;titles&gt;&lt;title&gt;Efficient resource management in OFDMA femto cells&lt;/title&gt;&lt;secondary-title&gt;Proceedings of the tenth ACM international symposium on Mobile ad hoc networking and computing&lt;/secondary-title&gt;&lt;/titles&gt;&lt;pages&gt;33-42&lt;/pages&gt;&lt;dates&gt;&lt;year&gt;2009&lt;/year&gt;&lt;/dates&gt;&lt;publisher&gt;ACM&lt;/publisher&gt;&lt;isbn&gt;1605586242&lt;/isbn&gt;&lt;urls&gt;&lt;/urls&gt;&lt;/record</w:instrText>
      </w:r>
      <w:r w:rsidR="003210B0">
        <w:rPr>
          <w:rFonts w:eastAsia="Times New Roman"/>
          <w:rtl/>
        </w:rPr>
        <w:instrText>&gt;&lt;/</w:instrText>
      </w:r>
      <w:r w:rsidR="003210B0">
        <w:rPr>
          <w:rFonts w:eastAsia="Times New Roman"/>
        </w:rPr>
        <w:instrText>Cite&gt;&lt;/EndNote</w:instrText>
      </w:r>
      <w:r w:rsidR="003210B0">
        <w:rPr>
          <w:rFonts w:eastAsia="Times New Roman"/>
          <w:rtl/>
        </w:rPr>
        <w:instrText>&gt;</w:instrText>
      </w:r>
      <w:r w:rsidRPr="00DF6293">
        <w:rPr>
          <w:rFonts w:eastAsia="Times New Roman"/>
          <w:rtl/>
        </w:rPr>
        <w:fldChar w:fldCharType="separate"/>
      </w:r>
      <w:r w:rsidR="003210B0">
        <w:rPr>
          <w:rFonts w:eastAsia="Times New Roman"/>
          <w:noProof/>
          <w:rtl/>
        </w:rPr>
        <w:t>[</w:t>
      </w:r>
      <w:hyperlink w:anchor="_ENREF_10" w:tooltip="Sundaresan, 2009 #2" w:history="1">
        <w:r w:rsidR="00183F62">
          <w:rPr>
            <w:rFonts w:eastAsia="Times New Roman"/>
            <w:noProof/>
            <w:rtl/>
          </w:rPr>
          <w:t>10</w:t>
        </w:r>
      </w:hyperlink>
      <w:r w:rsidR="003210B0">
        <w:rPr>
          <w:rFonts w:eastAsia="Times New Roman"/>
          <w:noProof/>
          <w:rtl/>
        </w:rPr>
        <w:t>]</w:t>
      </w:r>
      <w:r w:rsidRPr="00DF6293">
        <w:rPr>
          <w:rFonts w:eastAsia="Times New Roman"/>
          <w:rtl/>
        </w:rPr>
        <w:fldChar w:fldCharType="end"/>
      </w:r>
      <w:r w:rsidRPr="00DF6293">
        <w:rPr>
          <w:rFonts w:eastAsia="Times New Roman" w:hint="cs"/>
          <w:rtl/>
        </w:rPr>
        <w:t xml:space="preserve"> از</w:t>
      </w:r>
      <w:r w:rsidR="00360E30">
        <w:rPr>
          <w:rFonts w:eastAsia="Times New Roman" w:hint="cs"/>
          <w:rtl/>
        </w:rPr>
        <w:t xml:space="preserve"> فریم</w:t>
      </w:r>
      <w:r w:rsidR="00360E30">
        <w:rPr>
          <w:rFonts w:eastAsia="Times New Roman"/>
          <w:rtl/>
        </w:rPr>
        <w:softHyphen/>
      </w:r>
      <w:r w:rsidR="00360E30">
        <w:rPr>
          <w:rFonts w:eastAsia="Times New Roman" w:hint="cs"/>
          <w:rtl/>
        </w:rPr>
        <w:t>های</w:t>
      </w:r>
      <w:r w:rsidRPr="00DF6293">
        <w:rPr>
          <w:rFonts w:eastAsia="Times New Roman" w:hint="cs"/>
          <w:rtl/>
        </w:rPr>
        <w:t xml:space="preserve"> عادی </w:t>
      </w:r>
      <w:r w:rsidRPr="00DF6293">
        <w:rPr>
          <w:rFonts w:eastAsia="Times New Roman"/>
        </w:rPr>
        <w:t>OFDMA</w:t>
      </w:r>
      <w:r w:rsidRPr="00DF6293">
        <w:rPr>
          <w:rFonts w:eastAsia="Times New Roman" w:hint="cs"/>
          <w:rtl/>
        </w:rPr>
        <w:t xml:space="preserve"> در فروسو استفاده شده که شامل</w:t>
      </w:r>
      <w:r w:rsidR="005717F3">
        <w:rPr>
          <w:rFonts w:eastAsia="Times New Roman" w:hint="cs"/>
          <w:rtl/>
        </w:rPr>
        <w:t xml:space="preserve"> یکصد</w:t>
      </w:r>
      <w:r w:rsidRPr="00DF6293">
        <w:rPr>
          <w:rFonts w:eastAsia="Times New Roman" w:hint="cs"/>
          <w:rtl/>
        </w:rPr>
        <w:t xml:space="preserve"> </w:t>
      </w:r>
      <w:r w:rsidR="005717F3">
        <w:rPr>
          <w:rFonts w:eastAsia="Times New Roman"/>
        </w:rPr>
        <w:t>RB</w:t>
      </w:r>
      <w:r w:rsidR="005717F3">
        <w:rPr>
          <w:rFonts w:eastAsia="Times New Roman" w:hint="cs"/>
          <w:rtl/>
        </w:rPr>
        <w:t xml:space="preserve"> </w:t>
      </w:r>
      <w:r w:rsidRPr="00DF6293">
        <w:rPr>
          <w:rFonts w:eastAsia="Times New Roman" w:hint="cs"/>
          <w:rtl/>
        </w:rPr>
        <w:t xml:space="preserve">است. دو اندازه برای شبکه در نظر </w:t>
      </w:r>
      <w:r w:rsidR="006C66EF">
        <w:rPr>
          <w:rFonts w:eastAsia="Times New Roman"/>
          <w:rtl/>
        </w:rPr>
        <w:t>گرفته‌شده</w:t>
      </w:r>
      <w:r w:rsidRPr="00DF6293">
        <w:rPr>
          <w:rFonts w:eastAsia="Times New Roman" w:hint="cs"/>
          <w:rtl/>
        </w:rPr>
        <w:t xml:space="preserve"> است: در شبکه </w:t>
      </w:r>
      <w:r w:rsidR="00A268E7">
        <w:rPr>
          <w:rFonts w:eastAsia="Times New Roman" w:hint="cs"/>
          <w:rtl/>
        </w:rPr>
        <w:t>کم</w:t>
      </w:r>
      <w:r w:rsidR="000D44DA">
        <w:rPr>
          <w:rFonts w:eastAsia="Times New Roman"/>
          <w:rtl/>
        </w:rPr>
        <w:softHyphen/>
      </w:r>
      <w:r w:rsidR="000D44DA">
        <w:rPr>
          <w:rFonts w:eastAsia="Times New Roman" w:hint="cs"/>
          <w:rtl/>
        </w:rPr>
        <w:t>تراکم</w:t>
      </w:r>
      <w:r w:rsidRPr="00DF6293">
        <w:rPr>
          <w:rFonts w:eastAsia="Times New Roman" w:hint="cs"/>
          <w:rtl/>
        </w:rPr>
        <w:t xml:space="preserve"> 50 فمتوسل و </w:t>
      </w:r>
      <w:r w:rsidR="00F85FF5">
        <w:rPr>
          <w:rFonts w:eastAsia="Times New Roman" w:hint="cs"/>
          <w:rtl/>
        </w:rPr>
        <w:t>در</w:t>
      </w:r>
      <w:r w:rsidRPr="00DF6293">
        <w:rPr>
          <w:rFonts w:eastAsia="Times New Roman" w:hint="cs"/>
          <w:rtl/>
        </w:rPr>
        <w:t xml:space="preserve"> شبکه </w:t>
      </w:r>
      <w:r w:rsidR="000D44DA">
        <w:rPr>
          <w:rFonts w:eastAsia="Times New Roman" w:hint="cs"/>
          <w:rtl/>
        </w:rPr>
        <w:t>پرتراکم</w:t>
      </w:r>
      <w:r w:rsidRPr="00DF6293">
        <w:rPr>
          <w:rFonts w:eastAsia="Times New Roman" w:hint="cs"/>
          <w:rtl/>
        </w:rPr>
        <w:t xml:space="preserve"> 200 فمتوسل در محیط شبکه (با توزیع یکنواخت) پراکنده شده</w:t>
      </w:r>
      <w:r w:rsidRPr="00DF6293">
        <w:rPr>
          <w:rFonts w:eastAsia="Times New Roman"/>
          <w:rtl/>
        </w:rPr>
        <w:softHyphen/>
      </w:r>
      <w:r w:rsidRPr="00DF6293">
        <w:rPr>
          <w:rFonts w:eastAsia="Times New Roman" w:hint="cs"/>
          <w:rtl/>
        </w:rPr>
        <w:t xml:space="preserve">اند. برای هر فمتوسل </w:t>
      </w:r>
      <w:r w:rsidR="00A268E7">
        <w:rPr>
          <w:rFonts w:eastAsia="Times New Roman" w:hint="cs"/>
          <w:rtl/>
        </w:rPr>
        <w:t>4 کاربر</w:t>
      </w:r>
      <w:r w:rsidRPr="00DF6293">
        <w:rPr>
          <w:rFonts w:eastAsia="Times New Roman" w:hint="cs"/>
          <w:rtl/>
        </w:rPr>
        <w:t xml:space="preserve"> به به‌صورت تصادفی با توزیع یکنواخت (در همان اتاقی که فمتوسل در آن حضور دارد) پراکنده می</w:t>
      </w:r>
      <w:r w:rsidRPr="00DF6293">
        <w:rPr>
          <w:rFonts w:eastAsia="Times New Roman"/>
          <w:rtl/>
        </w:rPr>
        <w:softHyphen/>
      </w:r>
      <w:r w:rsidRPr="00DF6293">
        <w:rPr>
          <w:rFonts w:eastAsia="Times New Roman" w:hint="cs"/>
          <w:rtl/>
        </w:rPr>
        <w:t xml:space="preserve">شوند. </w:t>
      </w:r>
      <w:r w:rsidR="00A268E7">
        <w:rPr>
          <w:rFonts w:eastAsia="Times New Roman" w:hint="cs"/>
          <w:rtl/>
        </w:rPr>
        <w:t xml:space="preserve">ترافیک تولیدی </w:t>
      </w:r>
      <w:r w:rsidR="008B578A">
        <w:rPr>
          <w:rFonts w:eastAsia="Times New Roman" w:hint="cs"/>
          <w:rtl/>
        </w:rPr>
        <w:t>تمام</w:t>
      </w:r>
      <w:r w:rsidRPr="00DF6293">
        <w:rPr>
          <w:rFonts w:eastAsia="Times New Roman" w:hint="cs"/>
          <w:rtl/>
        </w:rPr>
        <w:t xml:space="preserve"> کاربر</w:t>
      </w:r>
      <w:r w:rsidR="008B578A">
        <w:rPr>
          <w:rFonts w:eastAsia="Times New Roman" w:hint="cs"/>
          <w:rtl/>
        </w:rPr>
        <w:t>ان</w:t>
      </w:r>
      <w:r w:rsidRPr="00DF6293">
        <w:rPr>
          <w:rFonts w:eastAsia="Times New Roman" w:hint="cs"/>
          <w:rtl/>
        </w:rPr>
        <w:t xml:space="preserve"> </w:t>
      </w:r>
      <w:r w:rsidR="00A268E7">
        <w:rPr>
          <w:rFonts w:eastAsia="Times New Roman" w:hint="cs"/>
          <w:rtl/>
        </w:rPr>
        <w:t xml:space="preserve">ثابت </w:t>
      </w:r>
      <w:r w:rsidR="008B578A">
        <w:rPr>
          <w:rFonts w:eastAsia="Times New Roman" w:hint="cs"/>
          <w:rtl/>
        </w:rPr>
        <w:t xml:space="preserve">و برابر </w:t>
      </w:r>
      <w:r w:rsidR="00A268E7">
        <w:rPr>
          <w:rFonts w:eastAsia="Times New Roman" w:hint="cs"/>
          <w:rtl/>
        </w:rPr>
        <w:t xml:space="preserve">فرض شده که </w:t>
      </w:r>
      <w:r w:rsidRPr="00DF6293">
        <w:rPr>
          <w:rFonts w:eastAsia="Times New Roman" w:hint="cs"/>
          <w:rtl/>
        </w:rPr>
        <w:t>متناظر</w:t>
      </w:r>
      <w:r w:rsidR="008B578A">
        <w:rPr>
          <w:rFonts w:eastAsia="Times New Roman" w:hint="cs"/>
          <w:rtl/>
        </w:rPr>
        <w:t xml:space="preserve"> با</w:t>
      </w:r>
      <w:r w:rsidRPr="00DF6293">
        <w:rPr>
          <w:rFonts w:eastAsia="Times New Roman" w:hint="cs"/>
          <w:rtl/>
        </w:rPr>
        <w:t xml:space="preserve"> </w:t>
      </w:r>
      <w:r w:rsidR="00A268E7">
        <w:rPr>
          <w:rFonts w:eastAsia="Times New Roman" w:hint="cs"/>
          <w:rtl/>
        </w:rPr>
        <w:t xml:space="preserve">نیاز به </w:t>
      </w:r>
      <w:r w:rsidR="00A268E7">
        <w:rPr>
          <w:rFonts w:eastAsia="Times New Roman"/>
        </w:rPr>
        <w:t>RB</w:t>
      </w:r>
      <w:r w:rsidR="00A268E7">
        <w:rPr>
          <w:rFonts w:eastAsia="Times New Roman" w:hint="cs"/>
          <w:rtl/>
        </w:rPr>
        <w:t xml:space="preserve"> 25 است</w:t>
      </w:r>
      <w:r w:rsidRPr="00DF6293">
        <w:rPr>
          <w:rFonts w:eastAsia="Times New Roman" w:hint="cs"/>
          <w:rtl/>
        </w:rPr>
        <w:t xml:space="preserve">. ماتریس </w:t>
      </w:r>
      <m:oMath>
        <m:sSub>
          <m:sSubPr>
            <m:ctrlPr>
              <w:rPr>
                <w:rFonts w:ascii="Cambria Math" w:eastAsia="Times New Roman" w:hAnsi="Cambria Math"/>
              </w:rPr>
            </m:ctrlPr>
          </m:sSubPr>
          <m:e>
            <m:r>
              <w:rPr>
                <w:rFonts w:ascii="Cambria Math" w:eastAsia="Times New Roman" w:hAnsi="Cambria Math"/>
              </w:rPr>
              <m:t>I</m:t>
            </m:r>
          </m:e>
          <m:sub>
            <m:r>
              <w:rPr>
                <w:rFonts w:ascii="Cambria Math" w:eastAsia="Times New Roman" w:hAnsi="Cambria Math"/>
              </w:rPr>
              <m:t>a</m:t>
            </m:r>
          </m:sub>
        </m:sSub>
      </m:oMath>
      <w:r w:rsidRPr="00DF6293">
        <w:rPr>
          <w:rFonts w:eastAsia="Times New Roman" w:hint="cs"/>
          <w:rtl/>
        </w:rPr>
        <w:t xml:space="preserve"> بر اساس مدل افت مسیر </w:t>
      </w:r>
      <w:r w:rsidR="00F85FF5">
        <w:rPr>
          <w:rFonts w:eastAsia="Times New Roman"/>
        </w:rPr>
        <w:t>]</w:t>
      </w:r>
      <w:r w:rsidR="00A30EE7">
        <w:rPr>
          <w:rFonts w:eastAsia="Times New Roman" w:hint="cs"/>
          <w:rtl/>
        </w:rPr>
        <w:t>11</w:t>
      </w:r>
      <w:r w:rsidR="00F85FF5">
        <w:rPr>
          <w:rFonts w:eastAsia="Times New Roman"/>
        </w:rPr>
        <w:t>[</w:t>
      </w:r>
      <w:r w:rsidRPr="00DF6293">
        <w:rPr>
          <w:rFonts w:eastAsia="Times New Roman" w:hint="cs"/>
          <w:rtl/>
        </w:rPr>
        <w:t xml:space="preserve"> و </w:t>
      </w:r>
      <w:r w:rsidRPr="00DF6293">
        <w:rPr>
          <w:rFonts w:eastAsia="Times New Roman"/>
        </w:rPr>
        <w:t>SINR</w:t>
      </w:r>
      <w:r w:rsidRPr="00DF6293">
        <w:rPr>
          <w:rFonts w:eastAsia="Times New Roman" w:hint="cs"/>
          <w:rtl/>
        </w:rPr>
        <w:t xml:space="preserve"> هدف کاربران برای تمام فمتوسل</w:t>
      </w:r>
      <w:r w:rsidRPr="00DF6293">
        <w:rPr>
          <w:rFonts w:eastAsia="Times New Roman"/>
          <w:rtl/>
        </w:rPr>
        <w:softHyphen/>
      </w:r>
      <w:r w:rsidRPr="00DF6293">
        <w:rPr>
          <w:rFonts w:eastAsia="Times New Roman" w:hint="cs"/>
          <w:rtl/>
        </w:rPr>
        <w:t>های حاضر در شبکه محاسبه می</w:t>
      </w:r>
      <w:r w:rsidRPr="00DF6293">
        <w:rPr>
          <w:rFonts w:eastAsia="Times New Roman"/>
          <w:rtl/>
        </w:rPr>
        <w:softHyphen/>
      </w:r>
      <w:r w:rsidRPr="00DF6293">
        <w:rPr>
          <w:rFonts w:eastAsia="Times New Roman" w:hint="cs"/>
          <w:rtl/>
        </w:rPr>
        <w:t xml:space="preserve">شود. برای سناریوهای مختلف  چند </w:t>
      </w:r>
      <w:r w:rsidRPr="00DF6293">
        <w:rPr>
          <w:rFonts w:eastAsia="Times New Roman"/>
        </w:rPr>
        <w:t>SINR</w:t>
      </w:r>
      <w:r w:rsidRPr="00DF6293">
        <w:rPr>
          <w:rFonts w:eastAsia="Times New Roman" w:hint="cs"/>
          <w:rtl/>
        </w:rPr>
        <w:t xml:space="preserve"> هدف برای کاربران در نظر </w:t>
      </w:r>
      <w:r w:rsidR="006C66EF">
        <w:rPr>
          <w:rFonts w:eastAsia="Times New Roman"/>
          <w:rtl/>
        </w:rPr>
        <w:t>گرفته‌شده</w:t>
      </w:r>
      <w:r w:rsidRPr="00DF6293">
        <w:rPr>
          <w:rFonts w:eastAsia="Times New Roman" w:hint="cs"/>
          <w:rtl/>
        </w:rPr>
        <w:t xml:space="preserve"> است: 10، 15، 20 و 25 (در مقیاس </w:t>
      </w:r>
      <w:r w:rsidRPr="00DF6293">
        <w:rPr>
          <w:rFonts w:eastAsia="Times New Roman"/>
        </w:rPr>
        <w:t>dB</w:t>
      </w:r>
      <w:r w:rsidRPr="00DF6293">
        <w:rPr>
          <w:rFonts w:eastAsia="Times New Roman" w:hint="cs"/>
          <w:rtl/>
        </w:rPr>
        <w:t xml:space="preserve">). </w:t>
      </w:r>
    </w:p>
    <w:p w:rsidR="00DF6293" w:rsidRDefault="00030370" w:rsidP="000D44DA">
      <w:pPr>
        <w:overflowPunct w:val="0"/>
        <w:autoSpaceDE w:val="0"/>
        <w:autoSpaceDN w:val="0"/>
        <w:adjustRightInd w:val="0"/>
        <w:spacing w:after="0" w:line="240" w:lineRule="auto"/>
        <w:ind w:firstLine="340"/>
        <w:jc w:val="both"/>
        <w:textAlignment w:val="baseline"/>
        <w:rPr>
          <w:rFonts w:eastAsia="Times New Roman"/>
          <w:rtl/>
        </w:rPr>
      </w:pPr>
      <w:r>
        <w:rPr>
          <w:rFonts w:eastAsia="Times New Roman" w:hint="cs"/>
          <w:rtl/>
        </w:rPr>
        <w:t xml:space="preserve">شکل </w:t>
      </w:r>
      <w:r w:rsidR="0050011C" w:rsidRPr="00DF6293">
        <w:rPr>
          <w:rFonts w:eastAsia="Times New Roman" w:hint="cs"/>
          <w:rtl/>
        </w:rPr>
        <w:t>2</w:t>
      </w:r>
      <w:r>
        <w:rPr>
          <w:rFonts w:eastAsia="Times New Roman" w:hint="cs"/>
          <w:rtl/>
        </w:rPr>
        <w:t xml:space="preserve"> و 3</w:t>
      </w:r>
      <w:r w:rsidR="0050011C" w:rsidRPr="00DF6293">
        <w:rPr>
          <w:rFonts w:eastAsia="Times New Roman" w:hint="cs"/>
          <w:rtl/>
        </w:rPr>
        <w:t xml:space="preserve"> تابع توزیع تجمعی احتمال</w:t>
      </w:r>
      <w:r w:rsidR="0050011C" w:rsidRPr="00DF6293">
        <w:rPr>
          <w:rFonts w:eastAsia="Times New Roman"/>
        </w:rPr>
        <w:t>TSR</w:t>
      </w:r>
      <w:r w:rsidR="009044D9">
        <w:rPr>
          <w:rFonts w:eastAsia="Times New Roman"/>
        </w:rPr>
        <w:t xml:space="preserve"> </w:t>
      </w:r>
      <w:r w:rsidR="0050011C" w:rsidRPr="00DF6293">
        <w:rPr>
          <w:rFonts w:eastAsia="Times New Roman" w:hint="cs"/>
          <w:rtl/>
        </w:rPr>
        <w:t xml:space="preserve"> را برای</w:t>
      </w:r>
      <w:r w:rsidR="00A52A42">
        <w:rPr>
          <w:rFonts w:eastAsia="Times New Roman" w:hint="cs"/>
          <w:rtl/>
        </w:rPr>
        <w:t xml:space="preserve"> </w:t>
      </w:r>
      <w:r w:rsidR="00620BBC" w:rsidRPr="00DF6293">
        <w:rPr>
          <w:rFonts w:eastAsia="Times New Roman"/>
        </w:rPr>
        <w:t>FCRA</w:t>
      </w:r>
      <w:r w:rsidR="00620BBC" w:rsidRPr="00DF6293">
        <w:rPr>
          <w:rFonts w:eastAsia="Times New Roman" w:hint="cs"/>
          <w:rtl/>
        </w:rPr>
        <w:t xml:space="preserve"> و</w:t>
      </w:r>
      <w:r w:rsidR="00A52A42">
        <w:rPr>
          <w:rFonts w:eastAsia="Times New Roman" w:hint="cs"/>
          <w:rtl/>
        </w:rPr>
        <w:t xml:space="preserve"> </w:t>
      </w:r>
      <w:r w:rsidR="00620BBC" w:rsidRPr="00620BBC">
        <w:rPr>
          <w:rFonts w:eastAsia="Times New Roman"/>
        </w:rPr>
        <w:t xml:space="preserve"> </w:t>
      </w:r>
      <w:r w:rsidR="00620BBC" w:rsidRPr="00DF6293">
        <w:rPr>
          <w:rFonts w:eastAsia="Times New Roman"/>
        </w:rPr>
        <w:t>EFCRA</w:t>
      </w:r>
      <w:r w:rsidR="00620BBC" w:rsidRPr="00DF6293">
        <w:rPr>
          <w:rFonts w:eastAsia="Times New Roman" w:hint="cs"/>
          <w:rtl/>
        </w:rPr>
        <w:t xml:space="preserve"> به ازای مقادیر مختلف </w:t>
      </w:r>
      <w:r w:rsidR="00620BBC" w:rsidRPr="00DF6293">
        <w:rPr>
          <w:rFonts w:eastAsia="Times New Roman"/>
        </w:rPr>
        <w:t>SINR</w:t>
      </w:r>
      <w:r w:rsidR="00620BBC" w:rsidRPr="00DF6293">
        <w:rPr>
          <w:rFonts w:eastAsia="Times New Roman" w:hint="cs"/>
          <w:rtl/>
        </w:rPr>
        <w:t xml:space="preserve"> در شبکه </w:t>
      </w:r>
      <w:r w:rsidR="008B578A">
        <w:rPr>
          <w:rFonts w:eastAsia="Times New Roman" w:hint="cs"/>
          <w:rtl/>
        </w:rPr>
        <w:t>کم</w:t>
      </w:r>
      <w:r w:rsidR="008B578A">
        <w:rPr>
          <w:rFonts w:eastAsia="Times New Roman"/>
          <w:rtl/>
        </w:rPr>
        <w:softHyphen/>
      </w:r>
      <w:r w:rsidR="000D44DA">
        <w:rPr>
          <w:rFonts w:eastAsia="Times New Roman" w:hint="cs"/>
          <w:rtl/>
        </w:rPr>
        <w:t>تراکم</w:t>
      </w:r>
      <w:r w:rsidR="000249B3">
        <w:rPr>
          <w:rFonts w:eastAsia="Times New Roman"/>
          <w:rtl/>
        </w:rPr>
        <w:t xml:space="preserve"> </w:t>
      </w:r>
      <w:r w:rsidR="00A52A42">
        <w:rPr>
          <w:rFonts w:eastAsia="Times New Roman" w:hint="cs"/>
          <w:rtl/>
        </w:rPr>
        <w:t xml:space="preserve">و </w:t>
      </w:r>
      <w:r w:rsidR="000D44DA">
        <w:rPr>
          <w:rFonts w:eastAsia="Times New Roman" w:hint="cs"/>
          <w:rtl/>
        </w:rPr>
        <w:t>پرتراکم</w:t>
      </w:r>
      <w:r>
        <w:rPr>
          <w:rFonts w:eastAsia="Times New Roman" w:hint="cs"/>
          <w:rtl/>
        </w:rPr>
        <w:t xml:space="preserve"> </w:t>
      </w:r>
      <w:r w:rsidR="00620BBC" w:rsidRPr="00DF6293">
        <w:rPr>
          <w:rFonts w:eastAsia="Times New Roman" w:hint="cs"/>
          <w:rtl/>
        </w:rPr>
        <w:t>نشان می</w:t>
      </w:r>
      <w:r w:rsidR="00620BBC" w:rsidRPr="00DF6293">
        <w:rPr>
          <w:rFonts w:eastAsia="Times New Roman"/>
          <w:rtl/>
        </w:rPr>
        <w:softHyphen/>
      </w:r>
      <w:r w:rsidR="00956601">
        <w:rPr>
          <w:rFonts w:eastAsia="Times New Roman" w:hint="cs"/>
          <w:rtl/>
        </w:rPr>
        <w:t>دهد.</w:t>
      </w:r>
      <w:r w:rsidR="00CC6ABA">
        <w:rPr>
          <w:rFonts w:eastAsia="Times New Roman" w:hint="cs"/>
          <w:rtl/>
        </w:rPr>
        <w:t xml:space="preserve"> </w:t>
      </w:r>
      <w:r w:rsidR="00DF6293" w:rsidRPr="00DF6293">
        <w:rPr>
          <w:rFonts w:eastAsia="Times New Roman" w:hint="cs"/>
          <w:rtl/>
        </w:rPr>
        <w:t xml:space="preserve">در هر دو الگوریتم </w:t>
      </w:r>
      <w:r w:rsidR="008B578A">
        <w:rPr>
          <w:rFonts w:eastAsia="Times New Roman" w:hint="cs"/>
          <w:rtl/>
        </w:rPr>
        <w:t xml:space="preserve">با افزایش </w:t>
      </w:r>
      <w:r w:rsidR="008B578A">
        <w:rPr>
          <w:rFonts w:eastAsia="Times New Roman"/>
        </w:rPr>
        <w:t>SINR</w:t>
      </w:r>
      <w:r w:rsidR="008B578A">
        <w:rPr>
          <w:rFonts w:eastAsia="Times New Roman" w:hint="cs"/>
          <w:rtl/>
        </w:rPr>
        <w:t xml:space="preserve"> هدف کاربران</w:t>
      </w:r>
      <w:r w:rsidR="00D43C05">
        <w:rPr>
          <w:rFonts w:eastAsia="Times New Roman" w:hint="cs"/>
          <w:rtl/>
        </w:rPr>
        <w:t>،</w:t>
      </w:r>
      <w:r w:rsidR="008B578A">
        <w:rPr>
          <w:rFonts w:eastAsia="Times New Roman" w:hint="cs"/>
          <w:rtl/>
        </w:rPr>
        <w:t xml:space="preserve"> درصد کاربرانی که</w:t>
      </w:r>
      <w:r w:rsidR="00F96F6F">
        <w:rPr>
          <w:rFonts w:eastAsia="Times New Roman" w:hint="cs"/>
          <w:rtl/>
        </w:rPr>
        <w:t xml:space="preserve"> تعداد</w:t>
      </w:r>
      <w:r w:rsidR="008B578A">
        <w:rPr>
          <w:rFonts w:eastAsia="Times New Roman" w:hint="cs"/>
          <w:rtl/>
        </w:rPr>
        <w:t xml:space="preserve"> </w:t>
      </w:r>
      <w:r w:rsidR="008B578A">
        <w:rPr>
          <w:rFonts w:eastAsia="Times New Roman"/>
        </w:rPr>
        <w:t>RB</w:t>
      </w:r>
      <w:r w:rsidR="008B578A">
        <w:rPr>
          <w:rFonts w:eastAsia="Times New Roman" w:hint="cs"/>
          <w:rtl/>
        </w:rPr>
        <w:t xml:space="preserve"> هایی کمتر از نیازشان دریاف</w:t>
      </w:r>
      <w:r w:rsidR="00F96F6F">
        <w:rPr>
          <w:rFonts w:eastAsia="Times New Roman" w:hint="cs"/>
          <w:rtl/>
        </w:rPr>
        <w:t>ت</w:t>
      </w:r>
      <w:r w:rsidR="008B578A">
        <w:rPr>
          <w:rFonts w:eastAsia="Times New Roman" w:hint="cs"/>
          <w:rtl/>
        </w:rPr>
        <w:t xml:space="preserve"> کرده</w:t>
      </w:r>
      <w:r w:rsidR="008B578A">
        <w:rPr>
          <w:rFonts w:eastAsia="Times New Roman"/>
          <w:rtl/>
        </w:rPr>
        <w:softHyphen/>
      </w:r>
      <w:r w:rsidR="00F96F6F">
        <w:rPr>
          <w:rFonts w:eastAsia="Times New Roman" w:hint="cs"/>
          <w:rtl/>
        </w:rPr>
        <w:t>اند</w:t>
      </w:r>
      <w:r w:rsidR="008B578A">
        <w:rPr>
          <w:rFonts w:eastAsia="Times New Roman" w:hint="cs"/>
          <w:rtl/>
        </w:rPr>
        <w:t xml:space="preserve"> افزایش می</w:t>
      </w:r>
      <w:r w:rsidR="008B578A">
        <w:rPr>
          <w:rFonts w:eastAsia="Times New Roman"/>
          <w:rtl/>
        </w:rPr>
        <w:softHyphen/>
      </w:r>
      <w:r w:rsidR="008B578A">
        <w:rPr>
          <w:rFonts w:eastAsia="Times New Roman" w:hint="cs"/>
          <w:rtl/>
        </w:rPr>
        <w:t xml:space="preserve">یابد. </w:t>
      </w:r>
      <w:r w:rsidR="00DD7B5D">
        <w:rPr>
          <w:rFonts w:eastAsia="Times New Roman" w:hint="cs"/>
          <w:rtl/>
        </w:rPr>
        <w:t>زیرا</w:t>
      </w:r>
      <w:r w:rsidR="00D43C05">
        <w:rPr>
          <w:rFonts w:eastAsia="Times New Roman" w:hint="cs"/>
          <w:rtl/>
        </w:rPr>
        <w:t xml:space="preserve"> با افزایش </w:t>
      </w:r>
      <w:r w:rsidR="00D43C05">
        <w:rPr>
          <w:rFonts w:eastAsia="Times New Roman"/>
        </w:rPr>
        <w:t>SINR</w:t>
      </w:r>
      <w:r w:rsidR="00D43C05">
        <w:rPr>
          <w:rFonts w:eastAsia="Times New Roman" w:hint="cs"/>
          <w:rtl/>
        </w:rPr>
        <w:t xml:space="preserve"> درخواستی کاربران</w:t>
      </w:r>
      <w:r w:rsidR="00753787">
        <w:rPr>
          <w:rFonts w:eastAsia="Times New Roman" w:hint="cs"/>
          <w:rtl/>
        </w:rPr>
        <w:t>،</w:t>
      </w:r>
      <w:r w:rsidR="00D43C05">
        <w:rPr>
          <w:rFonts w:eastAsia="Times New Roman" w:hint="cs"/>
          <w:rtl/>
        </w:rPr>
        <w:t xml:space="preserve"> </w:t>
      </w:r>
      <w:r w:rsidR="00EB6A51">
        <w:rPr>
          <w:rFonts w:eastAsia="Times New Roman" w:hint="cs"/>
          <w:rtl/>
        </w:rPr>
        <w:t>درجه تداخل فمتوسل</w:t>
      </w:r>
      <w:r w:rsidR="00EB6A51">
        <w:rPr>
          <w:rFonts w:eastAsia="Times New Roman"/>
          <w:rtl/>
        </w:rPr>
        <w:softHyphen/>
      </w:r>
      <w:r w:rsidR="00EB6A51">
        <w:rPr>
          <w:rFonts w:eastAsia="Times New Roman" w:hint="cs"/>
          <w:rtl/>
        </w:rPr>
        <w:t>ها افزایش می</w:t>
      </w:r>
      <w:r w:rsidR="00EB6A51">
        <w:rPr>
          <w:rFonts w:eastAsia="Times New Roman"/>
          <w:rtl/>
        </w:rPr>
        <w:softHyphen/>
      </w:r>
      <w:r w:rsidR="00EB6A51">
        <w:rPr>
          <w:rFonts w:eastAsia="Times New Roman" w:hint="cs"/>
          <w:rtl/>
        </w:rPr>
        <w:t>یابد</w:t>
      </w:r>
      <w:r w:rsidR="00EB1222">
        <w:rPr>
          <w:rFonts w:eastAsia="Times New Roman" w:hint="cs"/>
          <w:rtl/>
        </w:rPr>
        <w:t xml:space="preserve"> و در نتیجه</w:t>
      </w:r>
      <w:r w:rsidR="00753787">
        <w:rPr>
          <w:rFonts w:eastAsia="Times New Roman" w:hint="cs"/>
          <w:rtl/>
        </w:rPr>
        <w:t xml:space="preserve"> در مرحله تخصیص منابع تعداد </w:t>
      </w:r>
      <w:r w:rsidR="00753787">
        <w:rPr>
          <w:rFonts w:eastAsia="Times New Roman"/>
        </w:rPr>
        <w:t>RB</w:t>
      </w:r>
      <w:r w:rsidR="00753787">
        <w:rPr>
          <w:rFonts w:eastAsia="Times New Roman" w:hint="cs"/>
          <w:rtl/>
        </w:rPr>
        <w:t xml:space="preserve"> های مجموعه اولیه فمتوسل</w:t>
      </w:r>
      <w:r w:rsidR="00753787">
        <w:rPr>
          <w:rFonts w:eastAsia="Times New Roman"/>
          <w:rtl/>
        </w:rPr>
        <w:softHyphen/>
      </w:r>
      <w:r w:rsidR="00753787">
        <w:rPr>
          <w:rFonts w:eastAsia="Times New Roman" w:hint="cs"/>
          <w:rtl/>
        </w:rPr>
        <w:t xml:space="preserve">ها </w:t>
      </w:r>
      <w:r w:rsidR="00EB1222">
        <w:rPr>
          <w:rFonts w:eastAsia="Times New Roman" w:hint="cs"/>
          <w:rtl/>
        </w:rPr>
        <w:t>کاهش می</w:t>
      </w:r>
      <w:r w:rsidR="00EB1222">
        <w:rPr>
          <w:rFonts w:eastAsia="Times New Roman"/>
          <w:rtl/>
        </w:rPr>
        <w:softHyphen/>
      </w:r>
      <w:r w:rsidR="00EB1222">
        <w:rPr>
          <w:rFonts w:eastAsia="Times New Roman" w:hint="cs"/>
          <w:rtl/>
        </w:rPr>
        <w:t xml:space="preserve">یابد (یک </w:t>
      </w:r>
      <w:r w:rsidR="00EB1222">
        <w:rPr>
          <w:rFonts w:eastAsia="Times New Roman"/>
        </w:rPr>
        <w:t>RB</w:t>
      </w:r>
      <w:r w:rsidR="00EB1222">
        <w:rPr>
          <w:rFonts w:eastAsia="Times New Roman" w:hint="cs"/>
          <w:rtl/>
        </w:rPr>
        <w:t xml:space="preserve"> به مجموعه اولیه دو فمتوسل متداخل </w:t>
      </w:r>
      <w:r w:rsidR="00C225CE">
        <w:rPr>
          <w:rFonts w:eastAsia="Times New Roman" w:hint="cs"/>
          <w:rtl/>
        </w:rPr>
        <w:t>به</w:t>
      </w:r>
      <w:r w:rsidR="00C225CE">
        <w:rPr>
          <w:rFonts w:eastAsia="Times New Roman"/>
          <w:rtl/>
        </w:rPr>
        <w:softHyphen/>
      </w:r>
      <w:r w:rsidR="00C225CE">
        <w:rPr>
          <w:rFonts w:eastAsia="Times New Roman" w:hint="cs"/>
          <w:rtl/>
        </w:rPr>
        <w:t>صورت هم</w:t>
      </w:r>
      <w:r w:rsidR="00C225CE">
        <w:rPr>
          <w:rFonts w:eastAsia="Times New Roman"/>
          <w:rtl/>
        </w:rPr>
        <w:softHyphen/>
      </w:r>
      <w:r w:rsidR="00C225CE">
        <w:rPr>
          <w:rFonts w:eastAsia="Times New Roman" w:hint="cs"/>
          <w:rtl/>
        </w:rPr>
        <w:t xml:space="preserve">زمان </w:t>
      </w:r>
      <w:r w:rsidR="00EB1222">
        <w:rPr>
          <w:rFonts w:eastAsia="Times New Roman" w:hint="cs"/>
          <w:rtl/>
        </w:rPr>
        <w:t>تخصیص داده نمی</w:t>
      </w:r>
      <w:r w:rsidR="00EB1222">
        <w:rPr>
          <w:rFonts w:eastAsia="Times New Roman"/>
          <w:rtl/>
        </w:rPr>
        <w:softHyphen/>
      </w:r>
      <w:r w:rsidR="00EB1222">
        <w:rPr>
          <w:rFonts w:eastAsia="Times New Roman" w:hint="cs"/>
          <w:rtl/>
        </w:rPr>
        <w:t>شود)</w:t>
      </w:r>
      <w:r w:rsidR="00753787">
        <w:rPr>
          <w:rFonts w:eastAsia="Times New Roman" w:hint="cs"/>
          <w:rtl/>
        </w:rPr>
        <w:t>.</w:t>
      </w:r>
      <w:r w:rsidR="00EB1222">
        <w:rPr>
          <w:rFonts w:eastAsia="Times New Roman" w:hint="cs"/>
          <w:rtl/>
        </w:rPr>
        <w:t xml:space="preserve"> </w:t>
      </w:r>
      <w:r w:rsidR="00C225CE" w:rsidRPr="00DF6293">
        <w:rPr>
          <w:rFonts w:eastAsia="Times New Roman" w:hint="cs"/>
          <w:rtl/>
        </w:rPr>
        <w:t xml:space="preserve">همچنین با افزایش </w:t>
      </w:r>
      <w:r w:rsidR="00C225CE" w:rsidRPr="00DF6293">
        <w:rPr>
          <w:rFonts w:eastAsia="Times New Roman"/>
        </w:rPr>
        <w:t>SINR</w:t>
      </w:r>
      <w:r w:rsidR="00C225CE" w:rsidRPr="00DF6293">
        <w:rPr>
          <w:rFonts w:eastAsia="Times New Roman" w:hint="cs"/>
          <w:rtl/>
        </w:rPr>
        <w:t xml:space="preserve"> هدف کاربران،</w:t>
      </w:r>
      <w:r w:rsidR="00C225CE">
        <w:rPr>
          <w:rFonts w:eastAsia="Times New Roman" w:hint="cs"/>
          <w:rtl/>
        </w:rPr>
        <w:t xml:space="preserve"> اختلاف</w:t>
      </w:r>
      <w:r w:rsidR="00C225CE" w:rsidRPr="00DF6293">
        <w:rPr>
          <w:rFonts w:eastAsia="Times New Roman" w:hint="cs"/>
          <w:rtl/>
        </w:rPr>
        <w:t xml:space="preserve"> </w:t>
      </w:r>
      <w:r w:rsidR="00C225CE" w:rsidRPr="00DF6293">
        <w:rPr>
          <w:rFonts w:eastAsia="Times New Roman"/>
        </w:rPr>
        <w:t>EFCRA</w:t>
      </w:r>
      <w:r w:rsidR="00C225CE" w:rsidRPr="00DF6293">
        <w:rPr>
          <w:rFonts w:eastAsia="Times New Roman" w:hint="cs"/>
          <w:rtl/>
        </w:rPr>
        <w:t xml:space="preserve"> با </w:t>
      </w:r>
      <w:r w:rsidR="00C225CE" w:rsidRPr="00DF6293">
        <w:rPr>
          <w:rFonts w:eastAsia="Times New Roman"/>
        </w:rPr>
        <w:t>FCRA</w:t>
      </w:r>
      <w:r w:rsidR="00C225CE" w:rsidRPr="00DF6293">
        <w:rPr>
          <w:rFonts w:eastAsia="Times New Roman" w:hint="cs"/>
          <w:rtl/>
        </w:rPr>
        <w:t xml:space="preserve"> </w:t>
      </w:r>
      <w:r w:rsidR="00C225CE">
        <w:rPr>
          <w:rFonts w:eastAsia="Times New Roman" w:hint="cs"/>
          <w:rtl/>
        </w:rPr>
        <w:t>ابتدا زیاد و سپس کم می</w:t>
      </w:r>
      <w:r w:rsidR="00C225CE">
        <w:rPr>
          <w:rFonts w:eastAsia="Times New Roman"/>
          <w:rtl/>
        </w:rPr>
        <w:softHyphen/>
      </w:r>
      <w:r w:rsidR="00C225CE">
        <w:rPr>
          <w:rFonts w:eastAsia="Times New Roman" w:hint="cs"/>
          <w:rtl/>
        </w:rPr>
        <w:t xml:space="preserve">شود. </w:t>
      </w:r>
      <w:r w:rsidR="00935B2C">
        <w:rPr>
          <w:rFonts w:eastAsia="Times New Roman" w:hint="cs"/>
          <w:rtl/>
        </w:rPr>
        <w:t>دلیل این موضوع آن است که</w:t>
      </w:r>
      <w:r w:rsidR="009B706D">
        <w:rPr>
          <w:rFonts w:eastAsia="Times New Roman" w:hint="cs"/>
          <w:rtl/>
        </w:rPr>
        <w:t>:</w:t>
      </w:r>
      <w:r w:rsidR="00935B2C">
        <w:rPr>
          <w:rFonts w:eastAsia="Times New Roman" w:hint="cs"/>
          <w:rtl/>
        </w:rPr>
        <w:t xml:space="preserve"> </w:t>
      </w:r>
      <w:r w:rsidR="009B706D">
        <w:rPr>
          <w:rFonts w:eastAsia="Times New Roman" w:hint="cs"/>
          <w:rtl/>
        </w:rPr>
        <w:t xml:space="preserve">الف) </w:t>
      </w:r>
      <w:r w:rsidR="00C225CE">
        <w:rPr>
          <w:rFonts w:eastAsia="Times New Roman"/>
          <w:rtl/>
        </w:rPr>
        <w:t>هنگام</w:t>
      </w:r>
      <w:r w:rsidR="00C225CE">
        <w:rPr>
          <w:rFonts w:eastAsia="Times New Roman" w:hint="cs"/>
          <w:rtl/>
        </w:rPr>
        <w:t>ی‌</w:t>
      </w:r>
      <w:r w:rsidR="00C225CE">
        <w:rPr>
          <w:rFonts w:eastAsia="Times New Roman" w:hint="eastAsia"/>
          <w:rtl/>
        </w:rPr>
        <w:t>که</w:t>
      </w:r>
      <w:r w:rsidR="00C225CE">
        <w:rPr>
          <w:rFonts w:eastAsia="Times New Roman" w:hint="cs"/>
          <w:rtl/>
        </w:rPr>
        <w:t xml:space="preserve"> </w:t>
      </w:r>
      <w:r w:rsidR="00C225CE">
        <w:rPr>
          <w:rFonts w:eastAsia="Times New Roman"/>
        </w:rPr>
        <w:t>SINR</w:t>
      </w:r>
      <w:r w:rsidR="00C225CE">
        <w:rPr>
          <w:rFonts w:eastAsia="Times New Roman" w:hint="cs"/>
          <w:rtl/>
        </w:rPr>
        <w:t xml:space="preserve"> هدف کاربران کم است فمتوسل</w:t>
      </w:r>
      <w:r w:rsidR="00C225CE">
        <w:rPr>
          <w:rFonts w:eastAsia="Times New Roman"/>
          <w:rtl/>
        </w:rPr>
        <w:softHyphen/>
      </w:r>
      <w:r w:rsidR="00C225CE">
        <w:rPr>
          <w:rFonts w:eastAsia="Times New Roman" w:hint="cs"/>
          <w:rtl/>
        </w:rPr>
        <w:t xml:space="preserve">های کمی نیاز به استفاده از </w:t>
      </w:r>
      <w:r w:rsidR="00C225CE">
        <w:rPr>
          <w:rFonts w:eastAsia="Times New Roman"/>
        </w:rPr>
        <w:t>RB</w:t>
      </w:r>
      <w:r w:rsidR="00C225CE">
        <w:rPr>
          <w:rFonts w:eastAsia="Times New Roman" w:hint="cs"/>
          <w:rtl/>
        </w:rPr>
        <w:t xml:space="preserve"> های مجموعه ثانویه پیدا می</w:t>
      </w:r>
      <w:r w:rsidR="00C225CE">
        <w:rPr>
          <w:rFonts w:eastAsia="Times New Roman"/>
          <w:rtl/>
        </w:rPr>
        <w:softHyphen/>
      </w:r>
      <w:r w:rsidR="00C225CE">
        <w:rPr>
          <w:rFonts w:eastAsia="Times New Roman" w:hint="cs"/>
          <w:rtl/>
        </w:rPr>
        <w:t xml:space="preserve">کنند. </w:t>
      </w:r>
      <w:r w:rsidR="009B706D">
        <w:rPr>
          <w:rFonts w:eastAsia="Times New Roman" w:hint="cs"/>
          <w:rtl/>
        </w:rPr>
        <w:t xml:space="preserve">ب) </w:t>
      </w:r>
      <w:r w:rsidR="00C225CE">
        <w:rPr>
          <w:rFonts w:eastAsia="Times New Roman" w:hint="cs"/>
          <w:rtl/>
        </w:rPr>
        <w:t xml:space="preserve">با افزایش </w:t>
      </w:r>
      <w:r w:rsidR="00C225CE">
        <w:rPr>
          <w:rFonts w:eastAsia="Times New Roman"/>
        </w:rPr>
        <w:t>SINR</w:t>
      </w:r>
      <w:r w:rsidR="00C225CE">
        <w:rPr>
          <w:rFonts w:eastAsia="Times New Roman" w:hint="cs"/>
          <w:rtl/>
        </w:rPr>
        <w:t xml:space="preserve"> هدف کاربران، درجه تداخل فمتوسل</w:t>
      </w:r>
      <w:r w:rsidR="00C225CE">
        <w:rPr>
          <w:rFonts w:eastAsia="Times New Roman"/>
          <w:rtl/>
        </w:rPr>
        <w:softHyphen/>
      </w:r>
      <w:r w:rsidR="00C225CE">
        <w:rPr>
          <w:rFonts w:eastAsia="Times New Roman" w:hint="cs"/>
          <w:rtl/>
        </w:rPr>
        <w:t xml:space="preserve">ها بیشتر شده </w:t>
      </w:r>
      <w:r w:rsidR="00EB6A51">
        <w:rPr>
          <w:rFonts w:eastAsia="Times New Roman" w:hint="cs"/>
          <w:rtl/>
        </w:rPr>
        <w:t xml:space="preserve">و </w:t>
      </w:r>
      <w:r w:rsidR="00C225CE">
        <w:rPr>
          <w:rFonts w:eastAsia="Times New Roman" w:hint="cs"/>
          <w:rtl/>
        </w:rPr>
        <w:t xml:space="preserve">نیاز به استفاده از مجموعه </w:t>
      </w:r>
      <w:r w:rsidR="00C225CE">
        <w:rPr>
          <w:rFonts w:eastAsia="Times New Roman"/>
        </w:rPr>
        <w:t>RB</w:t>
      </w:r>
      <w:r w:rsidR="00C225CE">
        <w:rPr>
          <w:rFonts w:eastAsia="Times New Roman" w:hint="cs"/>
          <w:rtl/>
        </w:rPr>
        <w:t xml:space="preserve"> های ثانویه بیشتر می</w:t>
      </w:r>
      <w:r w:rsidR="00C225CE">
        <w:rPr>
          <w:rFonts w:eastAsia="Times New Roman"/>
          <w:rtl/>
        </w:rPr>
        <w:softHyphen/>
      </w:r>
      <w:r w:rsidR="00C225CE">
        <w:rPr>
          <w:rFonts w:eastAsia="Times New Roman" w:hint="cs"/>
          <w:rtl/>
        </w:rPr>
        <w:t xml:space="preserve">شود. </w:t>
      </w:r>
      <w:r w:rsidR="00DD7B5D">
        <w:rPr>
          <w:rFonts w:eastAsia="Times New Roman" w:hint="cs"/>
          <w:rtl/>
        </w:rPr>
        <w:t>ج)</w:t>
      </w:r>
      <w:r w:rsidR="00C225CE">
        <w:rPr>
          <w:rFonts w:eastAsia="Times New Roman" w:hint="cs"/>
          <w:rtl/>
        </w:rPr>
        <w:t xml:space="preserve"> رشد درجه </w:t>
      </w:r>
      <w:r w:rsidR="00C225CE">
        <w:rPr>
          <w:rFonts w:eastAsia="Times New Roman" w:hint="cs"/>
          <w:rtl/>
        </w:rPr>
        <w:lastRenderedPageBreak/>
        <w:t xml:space="preserve">تداخل موجب کاهش تعداد </w:t>
      </w:r>
      <w:r w:rsidR="00C225CE">
        <w:rPr>
          <w:rFonts w:eastAsia="Times New Roman"/>
        </w:rPr>
        <w:t>RB</w:t>
      </w:r>
      <w:r w:rsidR="00C225CE">
        <w:rPr>
          <w:rFonts w:eastAsia="Times New Roman" w:hint="cs"/>
          <w:rtl/>
        </w:rPr>
        <w:t xml:space="preserve"> های مجموعه ثانویه نیز می</w:t>
      </w:r>
      <w:r w:rsidR="00C225CE">
        <w:rPr>
          <w:rFonts w:eastAsia="Times New Roman"/>
          <w:rtl/>
        </w:rPr>
        <w:softHyphen/>
      </w:r>
      <w:r w:rsidR="00C225CE">
        <w:rPr>
          <w:rFonts w:eastAsia="Times New Roman" w:hint="cs"/>
          <w:rtl/>
        </w:rPr>
        <w:t xml:space="preserve">شود. </w:t>
      </w:r>
      <w:r w:rsidR="00DD7B5D">
        <w:rPr>
          <w:rFonts w:eastAsia="Times New Roman" w:hint="cs"/>
          <w:rtl/>
        </w:rPr>
        <w:t>د)</w:t>
      </w:r>
      <w:r w:rsidR="00C225CE">
        <w:rPr>
          <w:rFonts w:eastAsia="Times New Roman" w:hint="cs"/>
          <w:rtl/>
        </w:rPr>
        <w:t xml:space="preserve"> تعداد کاربرانی که از هیچ فمتوسل همسایه</w:t>
      </w:r>
      <w:r w:rsidR="00C225CE">
        <w:rPr>
          <w:rFonts w:eastAsia="Times New Roman"/>
          <w:rtl/>
        </w:rPr>
        <w:softHyphen/>
      </w:r>
      <w:r w:rsidR="00C225CE">
        <w:rPr>
          <w:rFonts w:eastAsia="Times New Roman" w:hint="cs"/>
          <w:rtl/>
        </w:rPr>
        <w:t>ای تداخل بیش از حد آستانه دریافت نمی</w:t>
      </w:r>
      <w:r w:rsidR="00C225CE">
        <w:rPr>
          <w:rFonts w:eastAsia="Times New Roman"/>
          <w:rtl/>
        </w:rPr>
        <w:softHyphen/>
      </w:r>
      <w:r w:rsidR="00C225CE">
        <w:rPr>
          <w:rFonts w:eastAsia="Times New Roman" w:hint="cs"/>
          <w:rtl/>
        </w:rPr>
        <w:t>کنند (کاربران مجاز برای استفاده از مجموعه ثانویه) نیز کمتر می</w:t>
      </w:r>
      <w:r w:rsidR="00C225CE">
        <w:rPr>
          <w:rFonts w:eastAsia="Times New Roman"/>
          <w:rtl/>
        </w:rPr>
        <w:softHyphen/>
      </w:r>
      <w:r w:rsidR="00C225CE">
        <w:rPr>
          <w:rFonts w:eastAsia="Times New Roman" w:hint="cs"/>
          <w:rtl/>
        </w:rPr>
        <w:t>شود.</w:t>
      </w:r>
      <w:r w:rsidR="00935B2C">
        <w:rPr>
          <w:rFonts w:eastAsia="Times New Roman" w:hint="cs"/>
          <w:rtl/>
        </w:rPr>
        <w:t xml:space="preserve"> </w:t>
      </w:r>
      <w:r w:rsidR="00124F02">
        <w:rPr>
          <w:rFonts w:eastAsia="Times New Roman" w:hint="cs"/>
          <w:rtl/>
        </w:rPr>
        <w:t>همان</w:t>
      </w:r>
      <w:r w:rsidR="00124F02">
        <w:rPr>
          <w:rFonts w:eastAsia="Times New Roman"/>
          <w:rtl/>
        </w:rPr>
        <w:softHyphen/>
      </w:r>
      <w:r w:rsidR="00124F02">
        <w:rPr>
          <w:rFonts w:eastAsia="Times New Roman" w:hint="cs"/>
          <w:rtl/>
        </w:rPr>
        <w:t>طور که مشاهده می</w:t>
      </w:r>
      <w:r w:rsidR="00124F02">
        <w:rPr>
          <w:rFonts w:eastAsia="Times New Roman"/>
          <w:rtl/>
        </w:rPr>
        <w:softHyphen/>
      </w:r>
      <w:r w:rsidR="00124F02">
        <w:rPr>
          <w:rFonts w:eastAsia="Times New Roman" w:hint="cs"/>
          <w:rtl/>
        </w:rPr>
        <w:t xml:space="preserve">شود در شبکه </w:t>
      </w:r>
      <w:r w:rsidR="000D44DA">
        <w:rPr>
          <w:rFonts w:eastAsia="Times New Roman" w:hint="cs"/>
          <w:rtl/>
        </w:rPr>
        <w:t>پرتراکم</w:t>
      </w:r>
      <w:r w:rsidR="00DD7B5D">
        <w:rPr>
          <w:rFonts w:eastAsia="Times New Roman" w:hint="cs"/>
          <w:rtl/>
        </w:rPr>
        <w:t xml:space="preserve"> </w:t>
      </w:r>
      <w:r w:rsidR="00DD7B5D">
        <w:rPr>
          <w:rFonts w:eastAsia="Times New Roman"/>
        </w:rPr>
        <w:t>EFCRA</w:t>
      </w:r>
      <w:r w:rsidR="00DD7B5D">
        <w:rPr>
          <w:rFonts w:eastAsia="Times New Roman" w:hint="cs"/>
          <w:rtl/>
        </w:rPr>
        <w:t xml:space="preserve"> اختلاف بیشتری با </w:t>
      </w:r>
      <w:r w:rsidR="00DD7B5D">
        <w:rPr>
          <w:rFonts w:eastAsia="Times New Roman"/>
        </w:rPr>
        <w:t>FCRA</w:t>
      </w:r>
      <w:r w:rsidR="00DD7B5D">
        <w:rPr>
          <w:rFonts w:eastAsia="Times New Roman" w:hint="cs"/>
          <w:rtl/>
        </w:rPr>
        <w:t xml:space="preserve"> در مقایسه با شبکه کم</w:t>
      </w:r>
      <w:r w:rsidR="00DD7B5D">
        <w:rPr>
          <w:rFonts w:eastAsia="Times New Roman"/>
          <w:rtl/>
        </w:rPr>
        <w:softHyphen/>
      </w:r>
      <w:r w:rsidR="000D44DA">
        <w:rPr>
          <w:rFonts w:eastAsia="Times New Roman" w:hint="cs"/>
          <w:rtl/>
        </w:rPr>
        <w:t>تراکم</w:t>
      </w:r>
      <w:r w:rsidR="00DD7B5D">
        <w:rPr>
          <w:rFonts w:eastAsia="Times New Roman" w:hint="cs"/>
          <w:rtl/>
        </w:rPr>
        <w:t xml:space="preserve"> دارد زیرا </w:t>
      </w:r>
      <w:r w:rsidR="00D21055">
        <w:rPr>
          <w:rFonts w:eastAsia="Times New Roman" w:hint="cs"/>
          <w:rtl/>
        </w:rPr>
        <w:t>برای سرویس</w:t>
      </w:r>
      <w:r w:rsidR="00D21055">
        <w:rPr>
          <w:rFonts w:eastAsia="Times New Roman"/>
          <w:rtl/>
        </w:rPr>
        <w:softHyphen/>
      </w:r>
      <w:r w:rsidR="00D21055">
        <w:rPr>
          <w:rFonts w:eastAsia="Times New Roman" w:hint="cs"/>
          <w:rtl/>
        </w:rPr>
        <w:t xml:space="preserve">دهی به کاربران بیشتری از مجموعه </w:t>
      </w:r>
      <w:r w:rsidR="00D21055">
        <w:rPr>
          <w:rFonts w:eastAsia="Times New Roman"/>
        </w:rPr>
        <w:t>RB</w:t>
      </w:r>
      <w:r w:rsidR="00D21055">
        <w:rPr>
          <w:rFonts w:eastAsia="Times New Roman" w:hint="cs"/>
          <w:rtl/>
        </w:rPr>
        <w:t xml:space="preserve"> های ثانویه استفاده می</w:t>
      </w:r>
      <w:r w:rsidR="00D21055">
        <w:rPr>
          <w:rFonts w:eastAsia="Times New Roman"/>
          <w:rtl/>
        </w:rPr>
        <w:softHyphen/>
      </w:r>
      <w:r w:rsidR="00D21055">
        <w:rPr>
          <w:rFonts w:eastAsia="Times New Roman" w:hint="cs"/>
          <w:rtl/>
        </w:rPr>
        <w:t>شود</w:t>
      </w:r>
      <w:r w:rsidR="00DD7B5D">
        <w:rPr>
          <w:rFonts w:eastAsia="Times New Roman" w:hint="cs"/>
          <w:rtl/>
        </w:rPr>
        <w:t xml:space="preserve">. </w:t>
      </w:r>
      <w:r w:rsidR="006A58CC">
        <w:rPr>
          <w:rFonts w:eastAsia="Times New Roman" w:hint="cs"/>
          <w:rtl/>
        </w:rPr>
        <w:t xml:space="preserve">توجه به این نکته ضروری است که </w:t>
      </w:r>
      <w:r w:rsidR="006A58CC">
        <w:rPr>
          <w:rFonts w:eastAsia="Times New Roman"/>
        </w:rPr>
        <w:t>EFCRA</w:t>
      </w:r>
      <w:r w:rsidR="006A58CC">
        <w:rPr>
          <w:rFonts w:eastAsia="Times New Roman" w:hint="cs"/>
          <w:rtl/>
        </w:rPr>
        <w:t xml:space="preserve"> هرگز عملکردی بدتر از </w:t>
      </w:r>
      <w:r w:rsidR="006A58CC">
        <w:rPr>
          <w:rFonts w:eastAsia="Times New Roman"/>
        </w:rPr>
        <w:t>FCRA</w:t>
      </w:r>
      <w:r w:rsidR="006A58CC">
        <w:rPr>
          <w:rFonts w:eastAsia="Times New Roman" w:hint="cs"/>
          <w:rtl/>
        </w:rPr>
        <w:t xml:space="preserve"> از خود نشان نمی</w:t>
      </w:r>
      <w:r w:rsidR="006A58CC">
        <w:rPr>
          <w:rFonts w:eastAsia="Times New Roman"/>
          <w:rtl/>
        </w:rPr>
        <w:softHyphen/>
      </w:r>
      <w:r w:rsidR="006A58CC">
        <w:rPr>
          <w:rFonts w:eastAsia="Times New Roman" w:hint="cs"/>
          <w:rtl/>
        </w:rPr>
        <w:t>دهد.</w:t>
      </w:r>
    </w:p>
    <w:p w:rsidR="001B5CA9" w:rsidRPr="00DF6293" w:rsidRDefault="001B5CA9" w:rsidP="001B5CA9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eastAsia="Times New Roman"/>
          <w:rtl/>
        </w:rPr>
      </w:pPr>
      <w:r>
        <w:rPr>
          <w:rFonts w:eastAsia="Times New Roman" w:hint="cs"/>
          <w:noProof/>
        </w:rPr>
        <w:drawing>
          <wp:inline distT="0" distB="0" distL="0" distR="0" wp14:anchorId="5545342B" wp14:editId="5AEF3B39">
            <wp:extent cx="2104913" cy="19080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4913" cy="190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CA9" w:rsidRPr="00DF6293" w:rsidRDefault="001B5CA9" w:rsidP="00875131">
      <w:pPr>
        <w:spacing w:after="0" w:line="240" w:lineRule="auto"/>
        <w:jc w:val="center"/>
        <w:rPr>
          <w:rFonts w:eastAsia="Times New Roman"/>
          <w:sz w:val="16"/>
          <w:szCs w:val="20"/>
        </w:rPr>
      </w:pPr>
      <w:r w:rsidRPr="00DF6293">
        <w:rPr>
          <w:rFonts w:eastAsia="Times New Roman" w:hint="cs"/>
          <w:sz w:val="16"/>
          <w:szCs w:val="20"/>
          <w:rtl/>
          <w:lang w:bidi="ar-SA"/>
        </w:rPr>
        <w:t>شکل 5: زمان همگرایی در شبکه بزرگ</w:t>
      </w:r>
    </w:p>
    <w:p w:rsidR="00DF6293" w:rsidRDefault="00DF6293" w:rsidP="0013533C">
      <w:pPr>
        <w:overflowPunct w:val="0"/>
        <w:autoSpaceDE w:val="0"/>
        <w:autoSpaceDN w:val="0"/>
        <w:adjustRightInd w:val="0"/>
        <w:spacing w:after="0" w:line="240" w:lineRule="auto"/>
        <w:ind w:firstLine="340"/>
        <w:jc w:val="both"/>
        <w:textAlignment w:val="baseline"/>
        <w:rPr>
          <w:rFonts w:eastAsia="Times New Roman"/>
          <w:rtl/>
        </w:rPr>
      </w:pPr>
      <w:r w:rsidRPr="00DF6293">
        <w:rPr>
          <w:rFonts w:eastAsia="Times New Roman" w:hint="cs"/>
          <w:rtl/>
        </w:rPr>
        <w:t xml:space="preserve">شکل 4 میزان استفاده مجدد </w:t>
      </w:r>
      <w:r w:rsidR="00B303E5">
        <w:rPr>
          <w:rFonts w:eastAsia="Times New Roman" w:hint="cs"/>
          <w:rtl/>
        </w:rPr>
        <w:t>از طیف</w:t>
      </w:r>
      <w:r w:rsidRPr="00DF6293">
        <w:rPr>
          <w:rFonts w:eastAsia="Times New Roman" w:hint="cs"/>
          <w:rtl/>
        </w:rPr>
        <w:t xml:space="preserve"> در واحد سطح </w:t>
      </w:r>
      <w:r w:rsidRPr="00DF6293">
        <w:rPr>
          <w:rFonts w:eastAsia="Times New Roman"/>
        </w:rPr>
        <w:t>FCRA</w:t>
      </w:r>
      <w:r w:rsidRPr="00DF6293">
        <w:rPr>
          <w:rFonts w:eastAsia="Times New Roman" w:hint="cs"/>
          <w:rtl/>
        </w:rPr>
        <w:t xml:space="preserve"> و </w:t>
      </w:r>
      <w:r w:rsidRPr="00DF6293">
        <w:rPr>
          <w:rFonts w:eastAsia="Times New Roman"/>
        </w:rPr>
        <w:t>EFCRA</w:t>
      </w:r>
      <w:r w:rsidRPr="00DF6293">
        <w:rPr>
          <w:rFonts w:eastAsia="Times New Roman" w:hint="cs"/>
          <w:rtl/>
        </w:rPr>
        <w:t xml:space="preserve"> را به ازای مقادیر مختلف </w:t>
      </w:r>
      <w:r w:rsidRPr="00DF6293">
        <w:rPr>
          <w:rFonts w:eastAsia="Times New Roman"/>
        </w:rPr>
        <w:t>SINR</w:t>
      </w:r>
      <w:r w:rsidRPr="00DF6293">
        <w:rPr>
          <w:rFonts w:eastAsia="Times New Roman" w:hint="cs"/>
          <w:rtl/>
        </w:rPr>
        <w:t xml:space="preserve"> نشان می</w:t>
      </w:r>
      <w:r w:rsidRPr="00DF6293">
        <w:rPr>
          <w:rFonts w:eastAsia="Times New Roman"/>
          <w:rtl/>
        </w:rPr>
        <w:softHyphen/>
      </w:r>
      <w:r w:rsidRPr="00DF6293">
        <w:rPr>
          <w:rFonts w:eastAsia="Times New Roman" w:hint="cs"/>
          <w:rtl/>
        </w:rPr>
        <w:t xml:space="preserve">دهد. </w:t>
      </w:r>
      <w:r w:rsidR="00A6099D">
        <w:rPr>
          <w:rFonts w:eastAsia="Times New Roman" w:hint="cs"/>
          <w:rtl/>
        </w:rPr>
        <w:t xml:space="preserve">در اینجا نیز با افزایش </w:t>
      </w:r>
      <w:r w:rsidR="00A6099D">
        <w:rPr>
          <w:rFonts w:eastAsia="Times New Roman"/>
        </w:rPr>
        <w:t>SINR</w:t>
      </w:r>
      <w:r w:rsidR="00A6099D">
        <w:rPr>
          <w:rFonts w:eastAsia="Times New Roman" w:hint="cs"/>
          <w:rtl/>
        </w:rPr>
        <w:t xml:space="preserve"> هدف کاربران اختلاف میان </w:t>
      </w:r>
      <w:r w:rsidR="00A6099D">
        <w:rPr>
          <w:rFonts w:eastAsia="Times New Roman"/>
        </w:rPr>
        <w:t>EFCRA</w:t>
      </w:r>
      <w:r w:rsidR="00A6099D">
        <w:rPr>
          <w:rFonts w:eastAsia="Times New Roman" w:hint="cs"/>
          <w:rtl/>
        </w:rPr>
        <w:t xml:space="preserve"> و </w:t>
      </w:r>
      <w:r w:rsidR="00A6099D">
        <w:rPr>
          <w:rFonts w:eastAsia="Times New Roman"/>
        </w:rPr>
        <w:t>FCRA</w:t>
      </w:r>
      <w:r w:rsidR="00A6099D">
        <w:rPr>
          <w:rFonts w:eastAsia="Times New Roman" w:hint="cs"/>
          <w:rtl/>
        </w:rPr>
        <w:t xml:space="preserve"> ابتدا افزایش و سپس کاهش می</w:t>
      </w:r>
      <w:r w:rsidR="00A6099D">
        <w:rPr>
          <w:rFonts w:eastAsia="Times New Roman"/>
          <w:rtl/>
        </w:rPr>
        <w:softHyphen/>
      </w:r>
      <w:r w:rsidR="00A6099D">
        <w:rPr>
          <w:rFonts w:eastAsia="Times New Roman" w:hint="cs"/>
          <w:rtl/>
        </w:rPr>
        <w:t xml:space="preserve">یابد. </w:t>
      </w:r>
      <w:r w:rsidRPr="00DF6293">
        <w:rPr>
          <w:rFonts w:eastAsia="Times New Roman" w:hint="cs"/>
          <w:rtl/>
        </w:rPr>
        <w:t xml:space="preserve">در شبکه </w:t>
      </w:r>
      <w:r w:rsidR="00A6099D">
        <w:rPr>
          <w:rFonts w:eastAsia="Times New Roman" w:hint="cs"/>
          <w:rtl/>
        </w:rPr>
        <w:t>کم</w:t>
      </w:r>
      <w:r w:rsidR="00A6099D">
        <w:rPr>
          <w:rFonts w:eastAsia="Times New Roman"/>
          <w:rtl/>
        </w:rPr>
        <w:softHyphen/>
      </w:r>
      <w:r w:rsidR="000D44DA">
        <w:rPr>
          <w:rFonts w:eastAsia="Times New Roman" w:hint="cs"/>
          <w:rtl/>
        </w:rPr>
        <w:t>تراکم</w:t>
      </w:r>
      <w:r w:rsidRPr="00DF6293">
        <w:rPr>
          <w:rFonts w:eastAsia="Times New Roman" w:hint="cs"/>
          <w:rtl/>
        </w:rPr>
        <w:t xml:space="preserve"> با افزایش </w:t>
      </w:r>
      <w:r w:rsidRPr="00DF6293">
        <w:rPr>
          <w:rFonts w:eastAsia="Times New Roman"/>
        </w:rPr>
        <w:t>SINR</w:t>
      </w:r>
      <w:r w:rsidRPr="00DF6293">
        <w:rPr>
          <w:rFonts w:eastAsia="Times New Roman" w:hint="cs"/>
          <w:rtl/>
        </w:rPr>
        <w:t xml:space="preserve"> هدف کاربران، </w:t>
      </w:r>
      <w:r w:rsidR="00A6099D">
        <w:rPr>
          <w:rFonts w:eastAsia="Times New Roman" w:hint="cs"/>
          <w:rtl/>
        </w:rPr>
        <w:t>کاهش کمی</w:t>
      </w:r>
      <w:r w:rsidRPr="00DF6293">
        <w:rPr>
          <w:rFonts w:eastAsia="Times New Roman" w:hint="cs"/>
          <w:rtl/>
        </w:rPr>
        <w:t xml:space="preserve"> در مقدار </w:t>
      </w:r>
      <w:r w:rsidRPr="00DF6293">
        <w:rPr>
          <w:rFonts w:eastAsia="Times New Roman"/>
        </w:rPr>
        <w:t>SSR</w:t>
      </w:r>
      <w:r w:rsidRPr="00DF6293">
        <w:rPr>
          <w:rFonts w:eastAsia="Times New Roman" w:hint="cs"/>
          <w:rtl/>
        </w:rPr>
        <w:t xml:space="preserve"> دو الگوریتم ایجاد شده </w:t>
      </w:r>
      <w:r w:rsidR="00E01DBF">
        <w:rPr>
          <w:rFonts w:eastAsia="Times New Roman" w:hint="cs"/>
          <w:rtl/>
        </w:rPr>
        <w:t>است</w:t>
      </w:r>
      <w:r w:rsidR="000249B3">
        <w:rPr>
          <w:rFonts w:eastAsia="Times New Roman"/>
          <w:rtl/>
        </w:rPr>
        <w:t xml:space="preserve">؛ </w:t>
      </w:r>
      <w:r w:rsidR="00E01DBF">
        <w:rPr>
          <w:rFonts w:eastAsia="Times New Roman" w:hint="cs"/>
          <w:rtl/>
        </w:rPr>
        <w:t xml:space="preserve">اما در شبکه </w:t>
      </w:r>
      <w:r w:rsidR="000D44DA">
        <w:rPr>
          <w:rFonts w:eastAsia="Times New Roman" w:hint="cs"/>
          <w:rtl/>
        </w:rPr>
        <w:t>پرتراکم</w:t>
      </w:r>
      <w:r w:rsidRPr="00DF6293">
        <w:rPr>
          <w:rFonts w:eastAsia="Times New Roman" w:hint="cs"/>
          <w:rtl/>
        </w:rPr>
        <w:t xml:space="preserve"> با افزایش </w:t>
      </w:r>
      <w:r w:rsidRPr="00DF6293">
        <w:rPr>
          <w:rFonts w:eastAsia="Times New Roman"/>
        </w:rPr>
        <w:t>SINR</w:t>
      </w:r>
      <w:r w:rsidRPr="00DF6293">
        <w:rPr>
          <w:rFonts w:eastAsia="Times New Roman" w:hint="cs"/>
          <w:rtl/>
        </w:rPr>
        <w:t xml:space="preserve">، مقدار </w:t>
      </w:r>
      <w:r w:rsidRPr="00DF6293">
        <w:rPr>
          <w:rFonts w:eastAsia="Times New Roman"/>
        </w:rPr>
        <w:t>SSR</w:t>
      </w:r>
      <w:r w:rsidRPr="00DF6293">
        <w:rPr>
          <w:rFonts w:eastAsia="Times New Roman" w:hint="cs"/>
          <w:rtl/>
        </w:rPr>
        <w:t xml:space="preserve"> هر دو الگوریتم </w:t>
      </w:r>
      <w:r w:rsidR="0013533C">
        <w:rPr>
          <w:rFonts w:eastAsia="Times New Roman" w:hint="cs"/>
          <w:rtl/>
        </w:rPr>
        <w:t>با شیب بیشتری</w:t>
      </w:r>
      <w:r w:rsidR="00A6099D">
        <w:rPr>
          <w:rFonts w:eastAsia="Times New Roman" w:hint="cs"/>
          <w:rtl/>
        </w:rPr>
        <w:t xml:space="preserve"> </w:t>
      </w:r>
      <w:r w:rsidRPr="00DF6293">
        <w:rPr>
          <w:rFonts w:eastAsia="Times New Roman" w:hint="cs"/>
          <w:rtl/>
        </w:rPr>
        <w:t>کاهش می</w:t>
      </w:r>
      <w:r w:rsidRPr="00DF6293">
        <w:rPr>
          <w:rFonts w:eastAsia="Times New Roman"/>
          <w:rtl/>
        </w:rPr>
        <w:softHyphen/>
      </w:r>
      <w:r w:rsidRPr="00DF6293">
        <w:rPr>
          <w:rFonts w:eastAsia="Times New Roman" w:hint="cs"/>
          <w:rtl/>
        </w:rPr>
        <w:t xml:space="preserve">یابد. دلیل این موضوع آن است که با افزایش </w:t>
      </w:r>
      <w:r w:rsidR="000D44DA">
        <w:rPr>
          <w:rFonts w:eastAsia="Times New Roman" w:hint="cs"/>
          <w:rtl/>
        </w:rPr>
        <w:t>تراکم</w:t>
      </w:r>
      <w:r w:rsidRPr="00DF6293">
        <w:rPr>
          <w:rFonts w:eastAsia="Times New Roman" w:hint="cs"/>
          <w:rtl/>
        </w:rPr>
        <w:t xml:space="preserve"> شبکه و بالطبع افزایش تعداد خوشه</w:t>
      </w:r>
      <w:r w:rsidRPr="00DF6293">
        <w:rPr>
          <w:rFonts w:eastAsia="Times New Roman"/>
          <w:rtl/>
        </w:rPr>
        <w:softHyphen/>
      </w:r>
      <w:r w:rsidRPr="00DF6293">
        <w:rPr>
          <w:rFonts w:eastAsia="Times New Roman" w:hint="cs"/>
          <w:rtl/>
        </w:rPr>
        <w:t>ها و تعداد اعضای هر خوشه، اولاً در هر خوشه به هر فمتوسل بخش کوچک‌تری از منابع اختصاص می</w:t>
      </w:r>
      <w:r w:rsidRPr="00DF6293">
        <w:rPr>
          <w:rFonts w:eastAsia="Times New Roman"/>
          <w:rtl/>
        </w:rPr>
        <w:softHyphen/>
      </w:r>
      <w:r w:rsidRPr="00DF6293">
        <w:rPr>
          <w:rFonts w:eastAsia="Times New Roman" w:hint="cs"/>
          <w:rtl/>
        </w:rPr>
        <w:t>یابد. ثانیاً احتمال بروز تداخل میان</w:t>
      </w:r>
      <w:r w:rsidRPr="00DF6293">
        <w:rPr>
          <w:rFonts w:eastAsia="Times New Roman"/>
          <w:rtl/>
        </w:rPr>
        <w:softHyphen/>
      </w:r>
      <w:r w:rsidRPr="00DF6293">
        <w:rPr>
          <w:rFonts w:eastAsia="Times New Roman" w:hint="cs"/>
          <w:rtl/>
        </w:rPr>
        <w:t>خوشه</w:t>
      </w:r>
      <w:r w:rsidRPr="00DF6293">
        <w:rPr>
          <w:rFonts w:eastAsia="Times New Roman"/>
          <w:rtl/>
        </w:rPr>
        <w:softHyphen/>
      </w:r>
      <w:r w:rsidRPr="00DF6293">
        <w:rPr>
          <w:rFonts w:eastAsia="Times New Roman" w:hint="cs"/>
          <w:rtl/>
        </w:rPr>
        <w:t>ای افزایش می</w:t>
      </w:r>
      <w:r w:rsidRPr="00DF6293">
        <w:rPr>
          <w:rFonts w:eastAsia="Times New Roman"/>
          <w:rtl/>
        </w:rPr>
        <w:softHyphen/>
      </w:r>
      <w:r w:rsidRPr="00DF6293">
        <w:rPr>
          <w:rFonts w:eastAsia="Times New Roman" w:hint="cs"/>
          <w:rtl/>
        </w:rPr>
        <w:t xml:space="preserve">یابد. درنتیجه با افزایش میزان </w:t>
      </w:r>
      <w:r w:rsidRPr="00DF6293">
        <w:rPr>
          <w:rFonts w:eastAsia="Times New Roman"/>
        </w:rPr>
        <w:t>SINR</w:t>
      </w:r>
      <w:r w:rsidRPr="00DF6293">
        <w:rPr>
          <w:rFonts w:eastAsia="Times New Roman" w:hint="cs"/>
          <w:rtl/>
        </w:rPr>
        <w:t xml:space="preserve"> هدف کاربران، </w:t>
      </w:r>
      <w:r w:rsidRPr="00DF6293">
        <w:rPr>
          <w:rFonts w:eastAsia="Times New Roman"/>
        </w:rPr>
        <w:t>SSR</w:t>
      </w:r>
      <w:r w:rsidRPr="00DF6293">
        <w:rPr>
          <w:rFonts w:eastAsia="Times New Roman" w:hint="cs"/>
          <w:rtl/>
        </w:rPr>
        <w:t xml:space="preserve"> هر دو الگوریتم کاهش می</w:t>
      </w:r>
      <w:r w:rsidRPr="00DF6293">
        <w:rPr>
          <w:rFonts w:eastAsia="Times New Roman"/>
          <w:rtl/>
        </w:rPr>
        <w:softHyphen/>
      </w:r>
      <w:r w:rsidRPr="00DF6293">
        <w:rPr>
          <w:rFonts w:eastAsia="Times New Roman" w:hint="cs"/>
          <w:rtl/>
        </w:rPr>
        <w:t>یابد</w:t>
      </w:r>
      <w:r w:rsidR="000249B3">
        <w:rPr>
          <w:rFonts w:eastAsia="Times New Roman"/>
          <w:rtl/>
        </w:rPr>
        <w:t xml:space="preserve">؛ </w:t>
      </w:r>
      <w:r w:rsidRPr="00DF6293">
        <w:rPr>
          <w:rFonts w:eastAsia="Times New Roman" w:hint="cs"/>
          <w:rtl/>
        </w:rPr>
        <w:t xml:space="preserve">اما به دلیل استفاده </w:t>
      </w:r>
      <w:r w:rsidRPr="00DF6293">
        <w:rPr>
          <w:rFonts w:eastAsia="Times New Roman"/>
        </w:rPr>
        <w:t>EFCRA</w:t>
      </w:r>
      <w:r w:rsidRPr="00DF6293">
        <w:rPr>
          <w:rFonts w:eastAsia="Times New Roman" w:hint="cs"/>
          <w:rtl/>
        </w:rPr>
        <w:t xml:space="preserve"> از مجموعه </w:t>
      </w:r>
      <w:r w:rsidR="00DC23A1">
        <w:rPr>
          <w:rFonts w:eastAsia="Times New Roman"/>
        </w:rPr>
        <w:t>RB</w:t>
      </w:r>
      <w:r w:rsidR="00DC23A1">
        <w:rPr>
          <w:rFonts w:eastAsia="Times New Roman" w:hint="cs"/>
          <w:rtl/>
        </w:rPr>
        <w:t xml:space="preserve"> های</w:t>
      </w:r>
      <w:r w:rsidRPr="00DF6293">
        <w:rPr>
          <w:rFonts w:eastAsia="Times New Roman" w:hint="cs"/>
          <w:rtl/>
        </w:rPr>
        <w:t xml:space="preserve"> ثانویه، </w:t>
      </w:r>
      <w:r w:rsidRPr="00DF6293">
        <w:rPr>
          <w:rFonts w:eastAsia="Times New Roman"/>
        </w:rPr>
        <w:t>EFCRA</w:t>
      </w:r>
      <w:r w:rsidRPr="00DF6293">
        <w:rPr>
          <w:rFonts w:eastAsia="Times New Roman" w:hint="cs"/>
          <w:rtl/>
        </w:rPr>
        <w:t xml:space="preserve"> همیشه از </w:t>
      </w:r>
      <w:r w:rsidRPr="00DF6293">
        <w:rPr>
          <w:rFonts w:eastAsia="Times New Roman"/>
        </w:rPr>
        <w:t>FCRA</w:t>
      </w:r>
      <w:r w:rsidRPr="00DF6293">
        <w:rPr>
          <w:rFonts w:eastAsia="Times New Roman" w:hint="cs"/>
          <w:rtl/>
        </w:rPr>
        <w:t xml:space="preserve"> عملکرد بهتری نشان می</w:t>
      </w:r>
      <w:r w:rsidRPr="00DF6293">
        <w:rPr>
          <w:rFonts w:eastAsia="Times New Roman"/>
          <w:rtl/>
        </w:rPr>
        <w:softHyphen/>
      </w:r>
      <w:r w:rsidRPr="00DF6293">
        <w:rPr>
          <w:rFonts w:eastAsia="Times New Roman" w:hint="cs"/>
          <w:rtl/>
        </w:rPr>
        <w:t>دهد.</w:t>
      </w:r>
    </w:p>
    <w:p w:rsidR="00FC3F87" w:rsidRDefault="00DF6293" w:rsidP="005D32C2">
      <w:pPr>
        <w:spacing w:line="240" w:lineRule="auto"/>
        <w:ind w:firstLine="340"/>
        <w:jc w:val="both"/>
        <w:rPr>
          <w:rtl/>
        </w:rPr>
      </w:pPr>
      <w:r w:rsidRPr="00DF6293">
        <w:rPr>
          <w:rFonts w:eastAsia="Times New Roman" w:hint="cs"/>
          <w:rtl/>
        </w:rPr>
        <w:t xml:space="preserve">نتایج </w:t>
      </w:r>
      <w:r w:rsidRPr="00DF6293">
        <w:rPr>
          <w:rFonts w:eastAsia="Times New Roman"/>
          <w:rtl/>
        </w:rPr>
        <w:t>ارائه‌شده</w:t>
      </w:r>
      <w:r w:rsidRPr="00DF6293">
        <w:rPr>
          <w:rFonts w:eastAsia="Times New Roman" w:hint="cs"/>
          <w:rtl/>
        </w:rPr>
        <w:t xml:space="preserve"> در شکل 2، 3 و 4 پس از همگرا شدن </w:t>
      </w:r>
      <w:r w:rsidRPr="00DF6293">
        <w:rPr>
          <w:rFonts w:eastAsia="Times New Roman"/>
        </w:rPr>
        <w:t>FCRA</w:t>
      </w:r>
      <w:r w:rsidRPr="00DF6293">
        <w:rPr>
          <w:rFonts w:eastAsia="Times New Roman" w:hint="cs"/>
          <w:rtl/>
        </w:rPr>
        <w:t xml:space="preserve"> و </w:t>
      </w:r>
      <w:r w:rsidRPr="00DF6293">
        <w:rPr>
          <w:rFonts w:eastAsia="Times New Roman"/>
        </w:rPr>
        <w:t>EFCRA</w:t>
      </w:r>
      <w:r w:rsidRPr="00DF6293">
        <w:rPr>
          <w:rFonts w:eastAsia="Times New Roman" w:hint="cs"/>
          <w:rtl/>
        </w:rPr>
        <w:t xml:space="preserve"> اندازه</w:t>
      </w:r>
      <w:r w:rsidRPr="00DF6293">
        <w:rPr>
          <w:rFonts w:eastAsia="Times New Roman"/>
          <w:rtl/>
        </w:rPr>
        <w:softHyphen/>
      </w:r>
      <w:r w:rsidRPr="00DF6293">
        <w:rPr>
          <w:rFonts w:eastAsia="Times New Roman" w:hint="cs"/>
          <w:rtl/>
        </w:rPr>
        <w:t>گیری شده</w:t>
      </w:r>
      <w:r w:rsidRPr="00DF6293">
        <w:rPr>
          <w:rFonts w:eastAsia="Times New Roman"/>
          <w:rtl/>
        </w:rPr>
        <w:softHyphen/>
      </w:r>
      <w:r w:rsidRPr="00DF6293">
        <w:rPr>
          <w:rFonts w:eastAsia="Times New Roman" w:hint="cs"/>
          <w:rtl/>
        </w:rPr>
        <w:t xml:space="preserve">اند. شکل 5 همگرایی </w:t>
      </w:r>
      <w:r w:rsidRPr="00DF6293">
        <w:rPr>
          <w:rFonts w:eastAsia="Times New Roman"/>
        </w:rPr>
        <w:t>FCRA</w:t>
      </w:r>
      <w:r w:rsidRPr="00DF6293">
        <w:rPr>
          <w:rFonts w:eastAsia="Times New Roman" w:hint="cs"/>
          <w:rtl/>
        </w:rPr>
        <w:t xml:space="preserve"> و </w:t>
      </w:r>
      <w:r w:rsidRPr="00DF6293">
        <w:rPr>
          <w:rFonts w:eastAsia="Times New Roman"/>
        </w:rPr>
        <w:t>EFCRA</w:t>
      </w:r>
      <w:r w:rsidRPr="00DF6293">
        <w:rPr>
          <w:rFonts w:eastAsia="Times New Roman" w:hint="cs"/>
          <w:rtl/>
        </w:rPr>
        <w:t xml:space="preserve"> برای شبکه </w:t>
      </w:r>
      <w:r w:rsidR="000D44DA">
        <w:rPr>
          <w:rFonts w:eastAsia="Times New Roman" w:hint="cs"/>
          <w:rtl/>
        </w:rPr>
        <w:t>پرتراکم</w:t>
      </w:r>
      <w:r w:rsidRPr="00DF6293">
        <w:rPr>
          <w:rFonts w:eastAsia="Times New Roman" w:hint="cs"/>
          <w:rtl/>
        </w:rPr>
        <w:t xml:space="preserve"> را نمایش می</w:t>
      </w:r>
      <w:r w:rsidRPr="00DF6293">
        <w:rPr>
          <w:rFonts w:eastAsia="Times New Roman"/>
          <w:rtl/>
        </w:rPr>
        <w:softHyphen/>
      </w:r>
      <w:r w:rsidRPr="00DF6293">
        <w:rPr>
          <w:rFonts w:eastAsia="Times New Roman" w:hint="cs"/>
          <w:rtl/>
        </w:rPr>
        <w:t>دهد. محور افقی نشان</w:t>
      </w:r>
      <w:r w:rsidRPr="00DF6293">
        <w:rPr>
          <w:rFonts w:eastAsia="Times New Roman"/>
          <w:rtl/>
        </w:rPr>
        <w:softHyphen/>
      </w:r>
      <w:r w:rsidRPr="00DF6293">
        <w:rPr>
          <w:rFonts w:eastAsia="Times New Roman" w:hint="cs"/>
          <w:rtl/>
        </w:rPr>
        <w:t xml:space="preserve">دهنده </w:t>
      </w:r>
      <w:r w:rsidR="005D32C2">
        <w:rPr>
          <w:rFonts w:eastAsia="Times New Roman" w:hint="cs"/>
          <w:rtl/>
        </w:rPr>
        <w:t>بیشینه تعداد فریم</w:t>
      </w:r>
      <w:r w:rsidR="005D32C2">
        <w:rPr>
          <w:rFonts w:eastAsia="Times New Roman"/>
          <w:rtl/>
        </w:rPr>
        <w:softHyphen/>
      </w:r>
      <w:r w:rsidR="005D32C2">
        <w:rPr>
          <w:rFonts w:eastAsia="Times New Roman" w:hint="cs"/>
          <w:rtl/>
        </w:rPr>
        <w:t>هایی است که هر فمتوسل هنگام بروز تداخل میان</w:t>
      </w:r>
      <w:r w:rsidR="005D32C2">
        <w:rPr>
          <w:rFonts w:eastAsia="Times New Roman"/>
          <w:rtl/>
        </w:rPr>
        <w:softHyphen/>
      </w:r>
      <w:r w:rsidR="005D32C2">
        <w:rPr>
          <w:rFonts w:eastAsia="Times New Roman" w:hint="cs"/>
          <w:rtl/>
        </w:rPr>
        <w:t>خوشه</w:t>
      </w:r>
      <w:r w:rsidR="005D32C2">
        <w:rPr>
          <w:rFonts w:eastAsia="Times New Roman"/>
          <w:rtl/>
        </w:rPr>
        <w:softHyphen/>
      </w:r>
      <w:r w:rsidR="005D32C2">
        <w:rPr>
          <w:rFonts w:eastAsia="Times New Roman" w:hint="cs"/>
          <w:rtl/>
        </w:rPr>
        <w:t>ای از کاربرانش دریافت می</w:t>
      </w:r>
      <w:r w:rsidR="005D32C2">
        <w:rPr>
          <w:rFonts w:eastAsia="Times New Roman"/>
          <w:rtl/>
        </w:rPr>
        <w:softHyphen/>
      </w:r>
      <w:r w:rsidR="005D32C2">
        <w:rPr>
          <w:rFonts w:eastAsia="Times New Roman" w:hint="cs"/>
          <w:rtl/>
        </w:rPr>
        <w:t>کند</w:t>
      </w:r>
      <w:r w:rsidRPr="00DF6293">
        <w:rPr>
          <w:rFonts w:eastAsia="Times New Roman" w:hint="cs"/>
          <w:rtl/>
        </w:rPr>
        <w:t>. محور عمودی بیان می</w:t>
      </w:r>
      <w:r w:rsidRPr="00DF6293">
        <w:rPr>
          <w:rFonts w:eastAsia="Times New Roman"/>
          <w:rtl/>
        </w:rPr>
        <w:softHyphen/>
      </w:r>
      <w:r w:rsidRPr="00DF6293">
        <w:rPr>
          <w:rFonts w:eastAsia="Times New Roman" w:hint="cs"/>
          <w:rtl/>
        </w:rPr>
        <w:t>کند که چه بخشی از فمتوسل</w:t>
      </w:r>
      <w:r w:rsidRPr="00DF6293">
        <w:rPr>
          <w:rFonts w:eastAsia="Times New Roman"/>
          <w:rtl/>
        </w:rPr>
        <w:softHyphen/>
      </w:r>
      <w:r w:rsidRPr="00DF6293">
        <w:rPr>
          <w:rFonts w:eastAsia="Times New Roman" w:hint="cs"/>
          <w:rtl/>
        </w:rPr>
        <w:t xml:space="preserve">ها در شبکه حداقل </w:t>
      </w:r>
      <w:r w:rsidRPr="00DF6293">
        <w:rPr>
          <w:rFonts w:eastAsia="Times New Roman"/>
          <w:rtl/>
        </w:rPr>
        <w:t>در</w:t>
      </w:r>
      <w:r w:rsidRPr="00DF6293">
        <w:rPr>
          <w:rFonts w:eastAsia="Times New Roman" w:hint="cs"/>
          <w:rtl/>
        </w:rPr>
        <w:t>ی</w:t>
      </w:r>
      <w:r w:rsidRPr="00DF6293">
        <w:rPr>
          <w:rFonts w:eastAsia="Times New Roman" w:hint="eastAsia"/>
          <w:rtl/>
        </w:rPr>
        <w:t>ک</w:t>
      </w:r>
      <w:r w:rsidRPr="00DF6293">
        <w:rPr>
          <w:rFonts w:eastAsia="Times New Roman" w:hint="cs"/>
          <w:rtl/>
        </w:rPr>
        <w:t>ی از منابع مورداستفاده‌شان دچار تصادم شده</w:t>
      </w:r>
      <w:r w:rsidRPr="00DF6293">
        <w:rPr>
          <w:rFonts w:eastAsia="Times New Roman"/>
          <w:rtl/>
        </w:rPr>
        <w:softHyphen/>
      </w:r>
      <w:r w:rsidRPr="00DF6293">
        <w:rPr>
          <w:rFonts w:eastAsia="Times New Roman" w:hint="cs"/>
          <w:rtl/>
        </w:rPr>
        <w:t xml:space="preserve">اند. همان‌طور که در </w:t>
      </w:r>
      <w:r w:rsidRPr="00DF6293">
        <w:rPr>
          <w:rFonts w:eastAsia="Times New Roman" w:hint="cs"/>
          <w:rtl/>
        </w:rPr>
        <w:lastRenderedPageBreak/>
        <w:t>شکل 5 مشاهده می</w:t>
      </w:r>
      <w:r w:rsidRPr="00DF6293">
        <w:rPr>
          <w:rFonts w:eastAsia="Times New Roman"/>
          <w:rtl/>
        </w:rPr>
        <w:softHyphen/>
      </w:r>
      <w:r w:rsidRPr="00DF6293">
        <w:rPr>
          <w:rFonts w:eastAsia="Times New Roman" w:hint="cs"/>
          <w:rtl/>
        </w:rPr>
        <w:t xml:space="preserve">شود، </w:t>
      </w:r>
      <w:r w:rsidRPr="00DF6293">
        <w:rPr>
          <w:rFonts w:eastAsia="Times New Roman"/>
        </w:rPr>
        <w:t>EFCRA</w:t>
      </w:r>
      <w:r w:rsidRPr="00DF6293">
        <w:rPr>
          <w:rFonts w:eastAsia="Times New Roman" w:hint="cs"/>
          <w:rtl/>
        </w:rPr>
        <w:t xml:space="preserve"> نیز همانند </w:t>
      </w:r>
      <w:r w:rsidRPr="00DF6293">
        <w:rPr>
          <w:rFonts w:eastAsia="Times New Roman"/>
        </w:rPr>
        <w:t>FCRA</w:t>
      </w:r>
      <w:r w:rsidRPr="00DF6293">
        <w:rPr>
          <w:rFonts w:eastAsia="Times New Roman" w:hint="cs"/>
          <w:rtl/>
        </w:rPr>
        <w:t xml:space="preserve"> پس از ارسال 6 الی 10 فریم همگرا می</w:t>
      </w:r>
      <w:r w:rsidRPr="00DF6293">
        <w:rPr>
          <w:rFonts w:eastAsia="Times New Roman"/>
          <w:rtl/>
        </w:rPr>
        <w:softHyphen/>
      </w:r>
      <w:r w:rsidRPr="00DF6293">
        <w:rPr>
          <w:rFonts w:eastAsia="Times New Roman" w:hint="cs"/>
          <w:rtl/>
        </w:rPr>
        <w:t>شود.</w:t>
      </w:r>
    </w:p>
    <w:p w:rsidR="00DF6293" w:rsidRPr="00C01C85" w:rsidRDefault="00DF6293" w:rsidP="00751600">
      <w:pPr>
        <w:pStyle w:val="ListParagraph"/>
        <w:keepNext/>
        <w:numPr>
          <w:ilvl w:val="0"/>
          <w:numId w:val="4"/>
        </w:numPr>
        <w:overflowPunct w:val="0"/>
        <w:autoSpaceDE w:val="0"/>
        <w:autoSpaceDN w:val="0"/>
        <w:adjustRightInd w:val="0"/>
        <w:spacing w:before="360" w:after="120" w:line="240" w:lineRule="auto"/>
        <w:textAlignment w:val="baseline"/>
        <w:outlineLvl w:val="0"/>
        <w:rPr>
          <w:rFonts w:eastAsia="Times New Roman"/>
          <w:b/>
          <w:bCs/>
          <w:kern w:val="28"/>
          <w:sz w:val="24"/>
          <w:rtl/>
        </w:rPr>
      </w:pPr>
      <w:r w:rsidRPr="00C01C85">
        <w:rPr>
          <w:rFonts w:eastAsia="Times New Roman" w:hint="cs"/>
          <w:b/>
          <w:bCs/>
          <w:kern w:val="28"/>
          <w:sz w:val="24"/>
          <w:rtl/>
        </w:rPr>
        <w:t>نتیجه</w:t>
      </w:r>
      <w:r w:rsidRPr="00C01C85">
        <w:rPr>
          <w:rFonts w:eastAsia="Times New Roman"/>
          <w:b/>
          <w:bCs/>
          <w:kern w:val="28"/>
          <w:sz w:val="24"/>
          <w:rtl/>
        </w:rPr>
        <w:softHyphen/>
      </w:r>
      <w:r w:rsidRPr="00C01C85">
        <w:rPr>
          <w:rFonts w:eastAsia="Times New Roman" w:hint="cs"/>
          <w:b/>
          <w:bCs/>
          <w:kern w:val="28"/>
          <w:sz w:val="24"/>
          <w:rtl/>
        </w:rPr>
        <w:t>گیری</w:t>
      </w:r>
    </w:p>
    <w:p w:rsidR="00DF6293" w:rsidRPr="00DF6293" w:rsidRDefault="00DF6293" w:rsidP="0004053A">
      <w:pPr>
        <w:overflowPunct w:val="0"/>
        <w:autoSpaceDE w:val="0"/>
        <w:autoSpaceDN w:val="0"/>
        <w:adjustRightInd w:val="0"/>
        <w:spacing w:after="0" w:line="240" w:lineRule="auto"/>
        <w:ind w:firstLine="340"/>
        <w:jc w:val="both"/>
        <w:textAlignment w:val="baseline"/>
        <w:rPr>
          <w:rFonts w:eastAsia="Times New Roman"/>
          <w:rtl/>
        </w:rPr>
      </w:pPr>
      <w:r w:rsidRPr="00DF6293">
        <w:rPr>
          <w:rFonts w:eastAsia="Times New Roman" w:hint="cs"/>
          <w:rtl/>
        </w:rPr>
        <w:t>در این مقاله روش بهبودیافته تخصیص منابع به فمتوسل</w:t>
      </w:r>
      <w:r w:rsidRPr="00DF6293">
        <w:rPr>
          <w:rFonts w:eastAsia="Times New Roman"/>
          <w:rtl/>
        </w:rPr>
        <w:softHyphen/>
      </w:r>
      <w:r w:rsidRPr="00DF6293">
        <w:rPr>
          <w:rFonts w:eastAsia="Times New Roman" w:hint="cs"/>
          <w:rtl/>
        </w:rPr>
        <w:t>ها بر پایه خوشه</w:t>
      </w:r>
      <w:r w:rsidRPr="00DF6293">
        <w:rPr>
          <w:rFonts w:eastAsia="Times New Roman"/>
          <w:rtl/>
        </w:rPr>
        <w:softHyphen/>
      </w:r>
      <w:r w:rsidRPr="00DF6293">
        <w:rPr>
          <w:rFonts w:eastAsia="Times New Roman" w:hint="cs"/>
          <w:rtl/>
        </w:rPr>
        <w:t>بندی (</w:t>
      </w:r>
      <w:r w:rsidRPr="00DF6293">
        <w:rPr>
          <w:rFonts w:eastAsia="Times New Roman"/>
        </w:rPr>
        <w:t>EFCRA</w:t>
      </w:r>
      <w:r w:rsidRPr="00DF6293">
        <w:rPr>
          <w:rFonts w:eastAsia="Times New Roman" w:hint="cs"/>
          <w:rtl/>
        </w:rPr>
        <w:t xml:space="preserve">) ارائه شد. </w:t>
      </w:r>
      <w:r w:rsidRPr="00DF6293">
        <w:rPr>
          <w:rFonts w:eastAsia="Times New Roman"/>
        </w:rPr>
        <w:t>EFCRA</w:t>
      </w:r>
      <w:r w:rsidRPr="00DF6293">
        <w:rPr>
          <w:rFonts w:eastAsia="Times New Roman" w:hint="cs"/>
          <w:rtl/>
        </w:rPr>
        <w:t xml:space="preserve"> روشی </w:t>
      </w:r>
      <w:r w:rsidRPr="00DF6293">
        <w:rPr>
          <w:rFonts w:eastAsia="Times New Roman"/>
          <w:rtl/>
        </w:rPr>
        <w:t>ن</w:t>
      </w:r>
      <w:r w:rsidRPr="00DF6293">
        <w:rPr>
          <w:rFonts w:eastAsia="Times New Roman" w:hint="cs"/>
          <w:rtl/>
        </w:rPr>
        <w:t>ی</w:t>
      </w:r>
      <w:r w:rsidRPr="00DF6293">
        <w:rPr>
          <w:rFonts w:eastAsia="Times New Roman" w:hint="eastAsia"/>
          <w:rtl/>
        </w:rPr>
        <w:t>مه</w:t>
      </w:r>
      <w:r w:rsidRPr="00DF6293">
        <w:rPr>
          <w:rFonts w:eastAsia="Times New Roman"/>
          <w:rtl/>
        </w:rPr>
        <w:t xml:space="preserve"> توز</w:t>
      </w:r>
      <w:r w:rsidRPr="00DF6293">
        <w:rPr>
          <w:rFonts w:eastAsia="Times New Roman" w:hint="cs"/>
          <w:rtl/>
        </w:rPr>
        <w:t>ی</w:t>
      </w:r>
      <w:r w:rsidRPr="00DF6293">
        <w:rPr>
          <w:rFonts w:eastAsia="Times New Roman" w:hint="eastAsia"/>
          <w:rtl/>
        </w:rPr>
        <w:t>ع‌شده</w:t>
      </w:r>
      <w:r w:rsidRPr="00DF6293">
        <w:rPr>
          <w:rFonts w:eastAsia="Times New Roman" w:hint="cs"/>
          <w:rtl/>
        </w:rPr>
        <w:t xml:space="preserve"> شامل سه مرحله اصلی است: الف) خوشه</w:t>
      </w:r>
      <w:r w:rsidRPr="00DF6293">
        <w:rPr>
          <w:rFonts w:eastAsia="Times New Roman"/>
          <w:rtl/>
        </w:rPr>
        <w:softHyphen/>
      </w:r>
      <w:r w:rsidRPr="00DF6293">
        <w:rPr>
          <w:rFonts w:eastAsia="Times New Roman" w:hint="cs"/>
          <w:rtl/>
        </w:rPr>
        <w:t>بندی فمتوسل</w:t>
      </w:r>
      <w:r w:rsidRPr="00DF6293">
        <w:rPr>
          <w:rFonts w:eastAsia="Times New Roman"/>
          <w:rtl/>
        </w:rPr>
        <w:softHyphen/>
      </w:r>
      <w:r w:rsidRPr="00DF6293">
        <w:rPr>
          <w:rFonts w:eastAsia="Times New Roman" w:hint="cs"/>
          <w:rtl/>
        </w:rPr>
        <w:t xml:space="preserve">ها ب) تخصیص منابع </w:t>
      </w:r>
      <w:r w:rsidR="00675252">
        <w:rPr>
          <w:rFonts w:eastAsia="Times New Roman" w:hint="cs"/>
          <w:rtl/>
        </w:rPr>
        <w:t>ت</w:t>
      </w:r>
      <w:r w:rsidRPr="00DF6293">
        <w:rPr>
          <w:rFonts w:eastAsia="Times New Roman" w:hint="cs"/>
          <w:rtl/>
        </w:rPr>
        <w:t>وسط سرگروه خوشه</w:t>
      </w:r>
      <w:r w:rsidRPr="00DF6293">
        <w:rPr>
          <w:rFonts w:eastAsia="Times New Roman"/>
          <w:rtl/>
        </w:rPr>
        <w:softHyphen/>
      </w:r>
      <w:r w:rsidRPr="00DF6293">
        <w:rPr>
          <w:rFonts w:eastAsia="Times New Roman" w:hint="cs"/>
          <w:rtl/>
        </w:rPr>
        <w:t>ها ج) حل مشکل تداخل میان</w:t>
      </w:r>
      <w:r w:rsidRPr="00DF6293">
        <w:rPr>
          <w:rFonts w:eastAsia="Times New Roman"/>
          <w:rtl/>
        </w:rPr>
        <w:softHyphen/>
      </w:r>
      <w:r w:rsidRPr="00DF6293">
        <w:rPr>
          <w:rFonts w:eastAsia="Times New Roman" w:hint="cs"/>
          <w:rtl/>
        </w:rPr>
        <w:t>خوشه</w:t>
      </w:r>
      <w:r w:rsidRPr="00DF6293">
        <w:rPr>
          <w:rFonts w:eastAsia="Times New Roman"/>
          <w:rtl/>
        </w:rPr>
        <w:softHyphen/>
      </w:r>
      <w:r w:rsidRPr="00DF6293">
        <w:rPr>
          <w:rFonts w:eastAsia="Times New Roman" w:hint="cs"/>
          <w:rtl/>
        </w:rPr>
        <w:t>ای. نتایج شبیه</w:t>
      </w:r>
      <w:r w:rsidRPr="00DF6293">
        <w:rPr>
          <w:rFonts w:eastAsia="Times New Roman"/>
          <w:rtl/>
        </w:rPr>
        <w:softHyphen/>
      </w:r>
      <w:r w:rsidRPr="00DF6293">
        <w:rPr>
          <w:rFonts w:eastAsia="Times New Roman" w:hint="cs"/>
          <w:rtl/>
        </w:rPr>
        <w:t xml:space="preserve">سازی نشان داد که </w:t>
      </w:r>
      <w:r w:rsidRPr="00DF6293">
        <w:rPr>
          <w:rFonts w:eastAsia="Times New Roman"/>
        </w:rPr>
        <w:t>EFCRA</w:t>
      </w:r>
      <w:r w:rsidRPr="00DF6293">
        <w:rPr>
          <w:rFonts w:eastAsia="Times New Roman" w:hint="cs"/>
          <w:rtl/>
        </w:rPr>
        <w:t xml:space="preserve"> همیشه (چه</w:t>
      </w:r>
      <w:r w:rsidR="0004053A">
        <w:rPr>
          <w:rFonts w:eastAsia="Times New Roman"/>
          <w:rtl/>
        </w:rPr>
        <w:softHyphen/>
      </w:r>
      <w:r w:rsidRPr="00DF6293">
        <w:rPr>
          <w:rFonts w:eastAsia="Times New Roman"/>
          <w:rtl/>
        </w:rPr>
        <w:t>در</w:t>
      </w:r>
      <w:r w:rsidR="0004053A">
        <w:rPr>
          <w:rFonts w:eastAsia="Times New Roman" w:hint="cs"/>
          <w:rtl/>
        </w:rPr>
        <w:t xml:space="preserve"> </w:t>
      </w:r>
      <w:r w:rsidRPr="00DF6293">
        <w:rPr>
          <w:rFonts w:eastAsia="Times New Roman" w:hint="cs"/>
          <w:rtl/>
        </w:rPr>
        <w:t xml:space="preserve">شبکه </w:t>
      </w:r>
      <w:r w:rsidR="0004053A">
        <w:rPr>
          <w:rFonts w:eastAsia="Times New Roman" w:hint="cs"/>
          <w:rtl/>
        </w:rPr>
        <w:t>کم</w:t>
      </w:r>
      <w:r w:rsidR="0004053A">
        <w:rPr>
          <w:rFonts w:eastAsia="Times New Roman"/>
          <w:rtl/>
        </w:rPr>
        <w:softHyphen/>
      </w:r>
      <w:r w:rsidR="000D44DA">
        <w:rPr>
          <w:rFonts w:eastAsia="Times New Roman" w:hint="cs"/>
          <w:rtl/>
        </w:rPr>
        <w:t>تراکم</w:t>
      </w:r>
      <w:r w:rsidRPr="00DF6293">
        <w:rPr>
          <w:rFonts w:eastAsia="Times New Roman" w:hint="cs"/>
          <w:rtl/>
        </w:rPr>
        <w:t xml:space="preserve"> و چه</w:t>
      </w:r>
      <w:r w:rsidR="0004053A">
        <w:rPr>
          <w:rFonts w:eastAsia="Times New Roman"/>
          <w:rtl/>
        </w:rPr>
        <w:softHyphen/>
      </w:r>
      <w:r w:rsidRPr="00DF6293">
        <w:rPr>
          <w:rFonts w:eastAsia="Times New Roman" w:hint="cs"/>
          <w:rtl/>
        </w:rPr>
        <w:t xml:space="preserve">در شبکه </w:t>
      </w:r>
      <w:r w:rsidR="000D44DA">
        <w:rPr>
          <w:rFonts w:eastAsia="Times New Roman" w:hint="cs"/>
          <w:rtl/>
        </w:rPr>
        <w:t>پرتراکم</w:t>
      </w:r>
      <w:r w:rsidRPr="00DF6293">
        <w:rPr>
          <w:rFonts w:eastAsia="Times New Roman" w:hint="cs"/>
          <w:rtl/>
        </w:rPr>
        <w:t xml:space="preserve">) کارایی بهتری نسبت به </w:t>
      </w:r>
      <w:r w:rsidRPr="00DF6293">
        <w:rPr>
          <w:rFonts w:eastAsia="Times New Roman"/>
        </w:rPr>
        <w:t>FCRA</w:t>
      </w:r>
      <w:r w:rsidRPr="00DF6293">
        <w:rPr>
          <w:rFonts w:eastAsia="Times New Roman" w:hint="cs"/>
          <w:rtl/>
        </w:rPr>
        <w:t xml:space="preserve"> از خود نشان </w:t>
      </w:r>
      <w:r w:rsidR="0004053A">
        <w:rPr>
          <w:rFonts w:eastAsia="Times New Roman" w:hint="cs"/>
          <w:rtl/>
        </w:rPr>
        <w:t>داده</w:t>
      </w:r>
      <w:r w:rsidRPr="00DF6293">
        <w:rPr>
          <w:rFonts w:eastAsia="Times New Roman" w:hint="cs"/>
          <w:rtl/>
        </w:rPr>
        <w:t xml:space="preserve"> و با افزایش تراکم حضور فمتوسل</w:t>
      </w:r>
      <w:r w:rsidRPr="00DF6293">
        <w:rPr>
          <w:rFonts w:eastAsia="Times New Roman"/>
          <w:rtl/>
        </w:rPr>
        <w:softHyphen/>
      </w:r>
      <w:r w:rsidRPr="00DF6293">
        <w:rPr>
          <w:rFonts w:eastAsia="Times New Roman" w:hint="cs"/>
          <w:rtl/>
        </w:rPr>
        <w:t>ها در شبکه میزان بهبود بیشتر می</w:t>
      </w:r>
      <w:r w:rsidRPr="00DF6293">
        <w:rPr>
          <w:rFonts w:eastAsia="Times New Roman"/>
          <w:rtl/>
        </w:rPr>
        <w:softHyphen/>
      </w:r>
      <w:r w:rsidRPr="00DF6293">
        <w:rPr>
          <w:rFonts w:eastAsia="Times New Roman" w:hint="cs"/>
          <w:rtl/>
        </w:rPr>
        <w:t>شود. معیارهای اندازه</w:t>
      </w:r>
      <w:r w:rsidRPr="00DF6293">
        <w:rPr>
          <w:rFonts w:eastAsia="Times New Roman"/>
          <w:rtl/>
        </w:rPr>
        <w:softHyphen/>
      </w:r>
      <w:r w:rsidR="00D604A3">
        <w:rPr>
          <w:rFonts w:eastAsia="Times New Roman" w:hint="cs"/>
          <w:rtl/>
        </w:rPr>
        <w:t>گیری کارایی دو روش نرخ ارضا</w:t>
      </w:r>
      <w:r w:rsidRPr="00DF6293">
        <w:rPr>
          <w:rFonts w:eastAsia="Times New Roman" w:hint="cs"/>
          <w:rtl/>
        </w:rPr>
        <w:t xml:space="preserve"> گذردهی، میزان استفاده مجدد از طیف در واحد سطح و مدت‌زمان همگرایی بود.</w:t>
      </w:r>
    </w:p>
    <w:p w:rsidR="00DF6293" w:rsidRPr="00DF6293" w:rsidRDefault="00DF6293" w:rsidP="00DF6293">
      <w:pPr>
        <w:keepNext/>
        <w:spacing w:before="360" w:after="120" w:line="240" w:lineRule="auto"/>
        <w:jc w:val="both"/>
        <w:rPr>
          <w:rFonts w:ascii="Courier New" w:eastAsia="Times New Roman" w:hAnsi="Courier New"/>
          <w:b/>
          <w:bCs/>
          <w:kern w:val="28"/>
          <w:sz w:val="24"/>
          <w:rtl/>
        </w:rPr>
      </w:pPr>
      <w:r w:rsidRPr="00DF6293">
        <w:rPr>
          <w:rFonts w:ascii="Courier New" w:eastAsia="Times New Roman" w:hAnsi="Courier New"/>
          <w:b/>
          <w:bCs/>
          <w:kern w:val="28"/>
          <w:sz w:val="24"/>
          <w:rtl/>
        </w:rPr>
        <w:t>مراج</w:t>
      </w:r>
      <w:r w:rsidRPr="00DF6293">
        <w:rPr>
          <w:rFonts w:ascii="Courier New" w:eastAsia="Times New Roman" w:hAnsi="Courier New" w:hint="cs"/>
          <w:b/>
          <w:bCs/>
          <w:kern w:val="28"/>
          <w:sz w:val="24"/>
          <w:rtl/>
        </w:rPr>
        <w:t>ع</w:t>
      </w:r>
    </w:p>
    <w:p w:rsidR="00183F62" w:rsidRPr="00183F62" w:rsidRDefault="00F72FC7" w:rsidP="00183F62">
      <w:pPr>
        <w:pStyle w:val="References"/>
        <w:tabs>
          <w:tab w:val="num" w:pos="360"/>
        </w:tabs>
        <w:ind w:left="357" w:hanging="357"/>
        <w:rPr>
          <w:rtl/>
        </w:rPr>
      </w:pPr>
      <w:r w:rsidRPr="0067719E">
        <w:rPr>
          <w:rtl/>
        </w:rPr>
        <w:fldChar w:fldCharType="begin"/>
      </w:r>
      <w:r>
        <w:rPr>
          <w:rtl/>
        </w:rPr>
        <w:instrText xml:space="preserve"> </w:instrText>
      </w:r>
      <w:r>
        <w:instrText>ADDIN EN.REFLIST</w:instrText>
      </w:r>
      <w:r>
        <w:rPr>
          <w:rtl/>
        </w:rPr>
        <w:instrText xml:space="preserve"> </w:instrText>
      </w:r>
      <w:r w:rsidRPr="0067719E">
        <w:rPr>
          <w:rtl/>
        </w:rPr>
        <w:fldChar w:fldCharType="separate"/>
      </w:r>
      <w:bookmarkStart w:id="1" w:name="_ENREF_1"/>
      <w:r w:rsidR="00183F62">
        <w:t>[1]</w:t>
      </w:r>
      <w:r w:rsidR="00183F62" w:rsidRPr="00183F62">
        <w:rPr>
          <w:rtl/>
        </w:rPr>
        <w:tab/>
      </w:r>
      <w:r w:rsidR="00183F62" w:rsidRPr="00183F62">
        <w:t>T. Norman and A. Mason, "Wireless Network Traffic Worldwide: Forecasts and Analysis 2011-2016," Analysys Mason Ltd, 2011</w:t>
      </w:r>
      <w:r w:rsidR="00183F62" w:rsidRPr="00183F62">
        <w:rPr>
          <w:rtl/>
        </w:rPr>
        <w:t>.</w:t>
      </w:r>
      <w:bookmarkEnd w:id="1"/>
    </w:p>
    <w:p w:rsidR="00183F62" w:rsidRPr="00183F62" w:rsidRDefault="00183F62" w:rsidP="00183F62">
      <w:pPr>
        <w:pStyle w:val="References"/>
        <w:tabs>
          <w:tab w:val="num" w:pos="360"/>
        </w:tabs>
        <w:ind w:left="357" w:hanging="357"/>
        <w:rPr>
          <w:rtl/>
        </w:rPr>
      </w:pPr>
      <w:bookmarkStart w:id="2" w:name="_ENREF_2"/>
      <w:r>
        <w:t>[2]</w:t>
      </w:r>
      <w:r w:rsidRPr="00183F62">
        <w:rPr>
          <w:rtl/>
        </w:rPr>
        <w:tab/>
      </w:r>
      <w:r w:rsidRPr="00183F62">
        <w:t>Northstream, "Uma paves the way for convergence," 2005</w:t>
      </w:r>
      <w:r w:rsidRPr="00183F62">
        <w:rPr>
          <w:rtl/>
        </w:rPr>
        <w:t>.</w:t>
      </w:r>
      <w:bookmarkEnd w:id="2"/>
    </w:p>
    <w:p w:rsidR="00183F62" w:rsidRPr="00183F62" w:rsidRDefault="00183F62" w:rsidP="00183F62">
      <w:pPr>
        <w:pStyle w:val="References"/>
        <w:tabs>
          <w:tab w:val="num" w:pos="360"/>
        </w:tabs>
        <w:ind w:left="357" w:hanging="357"/>
        <w:rPr>
          <w:rtl/>
        </w:rPr>
      </w:pPr>
      <w:bookmarkStart w:id="3" w:name="_ENREF_3"/>
      <w:r>
        <w:t>[3]</w:t>
      </w:r>
      <w:r w:rsidRPr="00183F62">
        <w:rPr>
          <w:rtl/>
        </w:rPr>
        <w:tab/>
      </w:r>
      <w:r w:rsidRPr="00183F62">
        <w:t>J. G. Andrews, H. Claussen, M. Dohler, S. Rangan, and M. C. Reed</w:t>
      </w:r>
      <w:r w:rsidRPr="00183F62">
        <w:rPr>
          <w:rtl/>
        </w:rPr>
        <w:t>, "</w:t>
      </w:r>
      <w:r w:rsidRPr="00183F62">
        <w:t>Femtocells: Past, present, and future," Selected Areas in Communications, IEEE Journal on, vol. 30, pp. 497-508, 2012</w:t>
      </w:r>
      <w:r w:rsidRPr="00183F62">
        <w:rPr>
          <w:rtl/>
        </w:rPr>
        <w:t>.</w:t>
      </w:r>
      <w:bookmarkEnd w:id="3"/>
    </w:p>
    <w:p w:rsidR="00183F62" w:rsidRPr="00183F62" w:rsidRDefault="00183F62" w:rsidP="00710D8F">
      <w:pPr>
        <w:pStyle w:val="References"/>
        <w:tabs>
          <w:tab w:val="num" w:pos="360"/>
        </w:tabs>
        <w:ind w:left="357" w:hanging="357"/>
      </w:pPr>
      <w:bookmarkStart w:id="4" w:name="_ENREF_4"/>
      <w:r>
        <w:t>[4]</w:t>
      </w:r>
      <w:r w:rsidRPr="00183F62">
        <w:rPr>
          <w:rtl/>
        </w:rPr>
        <w:tab/>
      </w:r>
      <w:r w:rsidRPr="00183F62">
        <w:t>K. L. Haldar, H. Li, and D. P. Agrawal, "A Cluster-Aware Soft Frequency Reuse scheme for inter-cell interference mitigation in LTE</w:t>
      </w:r>
      <w:r w:rsidRPr="00183F62">
        <w:rPr>
          <w:rtl/>
        </w:rPr>
        <w:t xml:space="preserve"> </w:t>
      </w:r>
      <w:r w:rsidRPr="00183F62">
        <w:t xml:space="preserve">based femtocell networks," </w:t>
      </w:r>
      <w:r w:rsidR="00066ACD">
        <w:t xml:space="preserve">IEEE </w:t>
      </w:r>
      <w:r w:rsidRPr="00183F62">
        <w:t>14th Internatio</w:t>
      </w:r>
      <w:r w:rsidR="00710D8F">
        <w:t>nal Symposium and Workshops</w:t>
      </w:r>
      <w:r w:rsidRPr="00183F62">
        <w:t xml:space="preserve">, </w:t>
      </w:r>
      <w:r w:rsidR="00371612" w:rsidRPr="00183F62">
        <w:t>in World of Wireless, Mobile and Multimed</w:t>
      </w:r>
      <w:r w:rsidR="00371612">
        <w:t>ia Networks (WoWMoM)</w:t>
      </w:r>
      <w:r w:rsidR="00371612" w:rsidRPr="00371612">
        <w:t xml:space="preserve"> </w:t>
      </w:r>
      <w:r w:rsidR="00371612" w:rsidRPr="00183F62">
        <w:t>, pp. 1-6</w:t>
      </w:r>
      <w:r w:rsidR="00371612">
        <w:t xml:space="preserve">, </w:t>
      </w:r>
      <w:r w:rsidRPr="00183F62">
        <w:t>2013</w:t>
      </w:r>
      <w:r w:rsidRPr="00183F62">
        <w:rPr>
          <w:rtl/>
        </w:rPr>
        <w:t>.</w:t>
      </w:r>
      <w:bookmarkEnd w:id="4"/>
    </w:p>
    <w:p w:rsidR="00183F62" w:rsidRPr="00183F62" w:rsidRDefault="00183F62" w:rsidP="00183F62">
      <w:pPr>
        <w:pStyle w:val="References"/>
        <w:tabs>
          <w:tab w:val="num" w:pos="360"/>
        </w:tabs>
        <w:ind w:left="357" w:hanging="357"/>
        <w:rPr>
          <w:rtl/>
        </w:rPr>
      </w:pPr>
      <w:bookmarkStart w:id="5" w:name="_ENREF_5"/>
      <w:r>
        <w:t>[5]</w:t>
      </w:r>
      <w:r w:rsidRPr="00183F62">
        <w:rPr>
          <w:rtl/>
        </w:rPr>
        <w:tab/>
      </w:r>
      <w:r w:rsidRPr="00183F62">
        <w:t>N. Saquib, E. Hossain, L. B. Le, and D. I. Kim, "Interference management in OFDMA femtocell networks: Issues and approaches," Wireless Communications, IEEE, vol. 19, pp. 86-95, 2012</w:t>
      </w:r>
      <w:r w:rsidRPr="00183F62">
        <w:rPr>
          <w:rtl/>
        </w:rPr>
        <w:t>.</w:t>
      </w:r>
      <w:bookmarkEnd w:id="5"/>
    </w:p>
    <w:p w:rsidR="00183F62" w:rsidRPr="00183F62" w:rsidRDefault="00183F62" w:rsidP="00183F62">
      <w:pPr>
        <w:pStyle w:val="References"/>
        <w:tabs>
          <w:tab w:val="num" w:pos="360"/>
        </w:tabs>
        <w:ind w:left="357" w:hanging="357"/>
        <w:rPr>
          <w:rtl/>
        </w:rPr>
      </w:pPr>
      <w:bookmarkStart w:id="6" w:name="_ENREF_6"/>
      <w:r>
        <w:t>[6]</w:t>
      </w:r>
      <w:r w:rsidRPr="00183F62">
        <w:rPr>
          <w:rtl/>
        </w:rPr>
        <w:tab/>
      </w:r>
      <w:r w:rsidRPr="00183F62">
        <w:t>L. G. Garcia, K. Pedersen, and P. E. Mogensen, "Autonomous component carrier selection: interference management in local area environments for LTE-advanced," Communications Magazine, IEEE, vol. 47, pp. 110-116, 2009</w:t>
      </w:r>
      <w:r w:rsidRPr="00183F62">
        <w:rPr>
          <w:rtl/>
        </w:rPr>
        <w:t>.</w:t>
      </w:r>
      <w:bookmarkEnd w:id="6"/>
    </w:p>
    <w:p w:rsidR="00183F62" w:rsidRPr="00183F62" w:rsidRDefault="00183F62" w:rsidP="00E14402">
      <w:pPr>
        <w:pStyle w:val="References"/>
        <w:tabs>
          <w:tab w:val="num" w:pos="360"/>
        </w:tabs>
        <w:ind w:left="357" w:hanging="357"/>
        <w:rPr>
          <w:rtl/>
        </w:rPr>
      </w:pPr>
      <w:bookmarkStart w:id="7" w:name="_ENREF_7"/>
      <w:r>
        <w:t>[7]</w:t>
      </w:r>
      <w:r w:rsidRPr="00183F62">
        <w:rPr>
          <w:rtl/>
        </w:rPr>
        <w:tab/>
      </w:r>
      <w:r w:rsidRPr="00183F62">
        <w:t>X. Mao, A. Maaref, and K. H. Teo, "Adaptive soft frequency reuse for inter-cell interference coordination in SC-FDMA based 3GPP LTE uplinks," in Global Telecommunications Conference,</w:t>
      </w:r>
      <w:r w:rsidRPr="00183F62">
        <w:rPr>
          <w:rtl/>
        </w:rPr>
        <w:t xml:space="preserve"> </w:t>
      </w:r>
      <w:r w:rsidRPr="00183F62">
        <w:t>IEEE GLOBECOM, , pp. 1-6</w:t>
      </w:r>
      <w:r w:rsidR="00E14402">
        <w:t xml:space="preserve">, </w:t>
      </w:r>
      <w:r w:rsidR="00E14402" w:rsidRPr="00183F62">
        <w:t>2008</w:t>
      </w:r>
      <w:r w:rsidRPr="00183F62">
        <w:rPr>
          <w:rtl/>
        </w:rPr>
        <w:t>.</w:t>
      </w:r>
      <w:bookmarkEnd w:id="7"/>
    </w:p>
    <w:p w:rsidR="00183F62" w:rsidRPr="00183F62" w:rsidRDefault="00183F62" w:rsidP="00D56004">
      <w:pPr>
        <w:pStyle w:val="References"/>
        <w:tabs>
          <w:tab w:val="num" w:pos="360"/>
        </w:tabs>
        <w:ind w:left="357" w:hanging="357"/>
        <w:rPr>
          <w:rtl/>
        </w:rPr>
      </w:pPr>
      <w:bookmarkStart w:id="8" w:name="_ENREF_8"/>
      <w:r>
        <w:t>[8]</w:t>
      </w:r>
      <w:r w:rsidRPr="00183F62">
        <w:rPr>
          <w:rtl/>
        </w:rPr>
        <w:tab/>
      </w:r>
      <w:r w:rsidRPr="00183F62">
        <w:t>R1-050507, "Soft Frequency Reuse Scheme for UTRAN LTE," Huawei. 3GPP TSG RAN WG1 Meeting #41, May 2005</w:t>
      </w:r>
      <w:r w:rsidRPr="00183F62">
        <w:rPr>
          <w:rtl/>
        </w:rPr>
        <w:t>.</w:t>
      </w:r>
      <w:bookmarkEnd w:id="8"/>
    </w:p>
    <w:p w:rsidR="00183F62" w:rsidRPr="00183F62" w:rsidRDefault="00183F62" w:rsidP="00D56004">
      <w:pPr>
        <w:pStyle w:val="References"/>
        <w:tabs>
          <w:tab w:val="num" w:pos="360"/>
        </w:tabs>
        <w:ind w:left="357" w:hanging="357"/>
        <w:rPr>
          <w:rtl/>
        </w:rPr>
      </w:pPr>
      <w:bookmarkStart w:id="9" w:name="_ENREF_9"/>
      <w:r>
        <w:t>[9]</w:t>
      </w:r>
      <w:r w:rsidRPr="00183F62">
        <w:rPr>
          <w:rtl/>
        </w:rPr>
        <w:tab/>
      </w:r>
      <w:r w:rsidRPr="00183F62">
        <w:t>A. Hatoum, N. Aitsaadi, R. Langar, R. Boutaba, and G. Pujolle, "FCRA: Femtocell cluster-based resource allocation scheme for OFDMA networks," in Communications (ICC), IEEE International Conference on, pp. 1-6</w:t>
      </w:r>
      <w:r w:rsidR="00D56004">
        <w:t xml:space="preserve">, </w:t>
      </w:r>
      <w:r w:rsidR="00D56004" w:rsidRPr="00183F62">
        <w:t>2011</w:t>
      </w:r>
      <w:r w:rsidRPr="00183F62">
        <w:rPr>
          <w:rtl/>
        </w:rPr>
        <w:t>.</w:t>
      </w:r>
      <w:bookmarkEnd w:id="9"/>
    </w:p>
    <w:p w:rsidR="00183F62" w:rsidRPr="00183F62" w:rsidRDefault="00183F62" w:rsidP="00D56004">
      <w:pPr>
        <w:pStyle w:val="References"/>
        <w:tabs>
          <w:tab w:val="num" w:pos="360"/>
        </w:tabs>
        <w:ind w:left="357" w:hanging="357"/>
        <w:rPr>
          <w:rtl/>
        </w:rPr>
      </w:pPr>
      <w:bookmarkStart w:id="10" w:name="_ENREF_10"/>
      <w:r>
        <w:t>[10]</w:t>
      </w:r>
      <w:r w:rsidRPr="00183F62">
        <w:rPr>
          <w:rtl/>
        </w:rPr>
        <w:tab/>
      </w:r>
      <w:r w:rsidRPr="00183F62">
        <w:t>K. Sundaresan and S. Rangarajan, "Efficient resource management in OFDMA femto cells," in Proceedings of the tenth ACM international symposium on Mobile ad hoc networking and computing, pp. 33-42</w:t>
      </w:r>
      <w:r w:rsidR="00D56004" w:rsidRPr="00183F62">
        <w:t>, 2009</w:t>
      </w:r>
      <w:r w:rsidRPr="00183F62">
        <w:rPr>
          <w:rtl/>
        </w:rPr>
        <w:t>.</w:t>
      </w:r>
      <w:bookmarkEnd w:id="10"/>
    </w:p>
    <w:p w:rsidR="00183F62" w:rsidRPr="00183F62" w:rsidRDefault="00183F62" w:rsidP="00183F62">
      <w:pPr>
        <w:pStyle w:val="References"/>
        <w:tabs>
          <w:tab w:val="num" w:pos="360"/>
        </w:tabs>
        <w:ind w:left="357" w:hanging="357"/>
        <w:rPr>
          <w:rtl/>
        </w:rPr>
      </w:pPr>
      <w:bookmarkStart w:id="11" w:name="_ENREF_11"/>
      <w:r>
        <w:t>[11]</w:t>
      </w:r>
      <w:r w:rsidRPr="00183F62">
        <w:rPr>
          <w:rtl/>
        </w:rPr>
        <w:tab/>
      </w:r>
      <w:r w:rsidRPr="00183F62">
        <w:t>P. Kyösti, J. Meinilä, L. Hentilä, X. Zhao, T. Jämsä, C. Schneider, et al., "WINNER II Channel Models, Part I Channel Models," Information Society Technologies, Tech. Rep. IST-4-027756 WINNER II D, vol. 1</w:t>
      </w:r>
      <w:r w:rsidRPr="00183F62">
        <w:rPr>
          <w:rtl/>
        </w:rPr>
        <w:t>.</w:t>
      </w:r>
      <w:bookmarkEnd w:id="11"/>
    </w:p>
    <w:p w:rsidR="00FC3F87" w:rsidRPr="000631D2" w:rsidRDefault="00183F62" w:rsidP="002865FA">
      <w:pPr>
        <w:pStyle w:val="References"/>
        <w:tabs>
          <w:tab w:val="num" w:pos="360"/>
        </w:tabs>
        <w:ind w:left="357" w:hanging="357"/>
        <w:rPr>
          <w:rtl/>
        </w:rPr>
      </w:pPr>
      <w:bookmarkStart w:id="12" w:name="_ENREF_12"/>
      <w:r>
        <w:t>[12]</w:t>
      </w:r>
      <w:r w:rsidRPr="00183F62">
        <w:rPr>
          <w:rtl/>
        </w:rPr>
        <w:tab/>
      </w:r>
      <w:r w:rsidRPr="00183F62">
        <w:t>H. Aissi, C. Bazgan, and D. Vanderpooten, "Complexity of the min–max and min–max regret assignment problems," Operations research letters, vol. 33, pp. 634-640, 2005</w:t>
      </w:r>
      <w:r w:rsidRPr="00183F62">
        <w:rPr>
          <w:rtl/>
        </w:rPr>
        <w:t>.</w:t>
      </w:r>
      <w:bookmarkEnd w:id="12"/>
      <w:r w:rsidR="00F72FC7" w:rsidRPr="0067719E">
        <w:rPr>
          <w:rtl/>
        </w:rPr>
        <w:fldChar w:fldCharType="end"/>
      </w:r>
    </w:p>
    <w:sectPr w:rsidR="00FC3F87" w:rsidRPr="000631D2" w:rsidSect="002E6311">
      <w:footerReference w:type="default" r:id="rId14"/>
      <w:footnotePr>
        <w:numRestart w:val="eachPage"/>
      </w:footnotePr>
      <w:pgSz w:w="11906" w:h="16838" w:code="9"/>
      <w:pgMar w:top="1418" w:right="1134" w:bottom="1418" w:left="1134" w:header="709" w:footer="709" w:gutter="0"/>
      <w:cols w:num="2" w:space="340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33D0E" w:rsidRDefault="00333D0E" w:rsidP="00180BEB">
      <w:pPr>
        <w:spacing w:after="0" w:line="240" w:lineRule="auto"/>
      </w:pPr>
      <w:r>
        <w:separator/>
      </w:r>
    </w:p>
  </w:endnote>
  <w:endnote w:type="continuationSeparator" w:id="0">
    <w:p w:rsidR="00333D0E" w:rsidRDefault="00333D0E" w:rsidP="00180BE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  <w:embedRegular r:id="rId1" w:fontKey="{25ABC133-78B2-4857-9BFD-2F46EC1A2E05}"/>
    <w:embedBold r:id="rId2" w:fontKey="{2BCC09AF-C06A-4F81-889D-0CEA6ECA94BB}"/>
    <w:embedItalic r:id="rId3" w:fontKey="{05BCE153-875F-49C4-BC91-494D2BAE0565}"/>
  </w:font>
  <w:font w:name="B Nazanin">
    <w:altName w:val="Courier New"/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4" w:fontKey="{94AE61A3-5F81-4835-9F42-41E372826D5F}"/>
    <w:embedBold r:id="rId5" w:fontKey="{1976E630-3D79-4D16-89E7-E2AB2FA9B75C}"/>
    <w:embedItalic r:id="rId6" w:fontKey="{F9AEBF30-9F87-447F-97D6-EA23BAA12CD3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7" w:subsetted="1" w:fontKey="{F3AA0320-8EE9-418E-A27D-58E44CAE1459}"/>
  </w:font>
  <w:font w:name="Sakkal Majalla">
    <w:panose1 w:val="02000000000000000000"/>
    <w:charset w:val="00"/>
    <w:family w:val="auto"/>
    <w:pitch w:val="variable"/>
    <w:sig w:usb0="A000207F" w:usb1="C000204B" w:usb2="00000008" w:usb3="00000000" w:csb0="000000D3" w:csb1="00000000"/>
    <w:embedBold r:id="rId8" w:subsetted="1" w:fontKey="{E8283722-459C-4EC9-A1AA-D8BFFCF5CD79}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  <w:embedRegular r:id="rId9" w:subsetted="1" w:fontKey="{8B1D9FD8-3CE5-4D00-87B5-65F1AF904582}"/>
    <w:embedItalic r:id="rId10" w:subsetted="1" w:fontKey="{92450850-7A7D-4E96-9454-CB040BBDA7D3}"/>
    <w:embedBoldItalic r:id="rId11" w:subsetted="1" w:fontKey="{F99C30B1-E7BA-4B89-80E1-8DD99FE5CAEB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tl/>
      </w:rPr>
      <w:id w:val="-2115423701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3E75EE" w:rsidRDefault="003E75EE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A59DD">
          <w:rPr>
            <w:noProof/>
            <w:rtl/>
          </w:rPr>
          <w:t>6</w:t>
        </w:r>
        <w:r>
          <w:rPr>
            <w:noProof/>
          </w:rPr>
          <w:fldChar w:fldCharType="end"/>
        </w:r>
      </w:p>
    </w:sdtContent>
  </w:sdt>
  <w:p w:rsidR="003E75EE" w:rsidRDefault="003E75EE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33D0E" w:rsidRDefault="00333D0E" w:rsidP="00180BEB">
      <w:pPr>
        <w:spacing w:after="0" w:line="240" w:lineRule="auto"/>
        <w:rPr>
          <w:rtl/>
        </w:rPr>
      </w:pPr>
    </w:p>
  </w:footnote>
  <w:footnote w:type="continuationSeparator" w:id="0">
    <w:p w:rsidR="00333D0E" w:rsidRDefault="00333D0E" w:rsidP="00180BE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480E93"/>
    <w:multiLevelType w:val="hybridMultilevel"/>
    <w:tmpl w:val="B7F25F40"/>
    <w:lvl w:ilvl="0" w:tplc="F61413B6">
      <w:start w:val="1"/>
      <w:numFmt w:val="decimal"/>
      <w:lvlText w:val="1-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ADB1727"/>
    <w:multiLevelType w:val="multilevel"/>
    <w:tmpl w:val="F50ED66C"/>
    <w:lvl w:ilvl="0">
      <w:start w:val="1"/>
      <w:numFmt w:val="decimal"/>
      <w:lvlText w:val="%1-"/>
      <w:lvlJc w:val="left"/>
      <w:pPr>
        <w:ind w:left="360" w:hanging="360"/>
      </w:pPr>
      <w:rPr>
        <w:rFonts w:cs="B Nazanin" w:hint="cs"/>
        <w:bCs/>
        <w:iCs w:val="0"/>
      </w:rPr>
    </w:lvl>
    <w:lvl w:ilvl="1">
      <w:start w:val="1"/>
      <w:numFmt w:val="decimal"/>
      <w:lvlText w:val="%1-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>
    <w:nsid w:val="559922B0"/>
    <w:multiLevelType w:val="multilevel"/>
    <w:tmpl w:val="FAD2E330"/>
    <w:lvl w:ilvl="0">
      <w:start w:val="1"/>
      <w:numFmt w:val="decimal"/>
      <w:lvlText w:val="%1-"/>
      <w:lvlJc w:val="left"/>
      <w:pPr>
        <w:ind w:left="360" w:hanging="360"/>
      </w:pPr>
      <w:rPr>
        <w:rFonts w:hint="cs"/>
        <w:bCs/>
        <w:iCs w:val="0"/>
      </w:rPr>
    </w:lvl>
    <w:lvl w:ilvl="1">
      <w:start w:val="1"/>
      <w:numFmt w:val="decimal"/>
      <w:lvlText w:val="3-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>
    <w:nsid w:val="662970E0"/>
    <w:multiLevelType w:val="multilevel"/>
    <w:tmpl w:val="F50ED66C"/>
    <w:lvl w:ilvl="0">
      <w:start w:val="1"/>
      <w:numFmt w:val="decimal"/>
      <w:lvlText w:val="%1-"/>
      <w:lvlJc w:val="left"/>
      <w:pPr>
        <w:ind w:left="360" w:hanging="360"/>
      </w:pPr>
      <w:rPr>
        <w:rFonts w:cs="B Nazanin" w:hint="cs"/>
        <w:bCs/>
        <w:iCs w:val="0"/>
      </w:rPr>
    </w:lvl>
    <w:lvl w:ilvl="1">
      <w:start w:val="1"/>
      <w:numFmt w:val="decimal"/>
      <w:lvlText w:val="%1-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embedSystemFonts/>
  <w:saveSubsetFonts/>
  <w:defaultTabStop w:val="720"/>
  <w:characterSpacingControl w:val="doNotCompress"/>
  <w:hdrShapeDefaults>
    <o:shapedefaults v:ext="edit" spidmax="2049"/>
  </w:hdrShapeDefaults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IEEE&lt;/Style&gt;&lt;LeftDelim&gt;{&lt;/LeftDelim&gt;&lt;RightDelim&gt;}&lt;/RightDelim&gt;&lt;FontName&gt;Times New Roman&lt;/FontName&gt;&lt;FontSize&gt;10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1&lt;/HyperlinksEnabled&gt;&lt;HyperlinksVisible&gt;0&lt;/HyperlinksVisible&gt;&lt;EnableBibliographyCategories&gt;0&lt;/EnableBibliographyCategories&gt;&lt;/ENLayout&gt;"/>
    <w:docVar w:name="EN.Libraries" w:val="&lt;Libraries&gt;&lt;item db-id=&quot;0dvw2dxfiev0rkep2vpvdzskd5sr0w5e200t&quot;&gt;My EndNote Library&lt;record-ids&gt;&lt;item&gt;1&lt;/item&gt;&lt;item&gt;2&lt;/item&gt;&lt;item&gt;3&lt;/item&gt;&lt;item&gt;4&lt;/item&gt;&lt;item&gt;6&lt;/item&gt;&lt;item&gt;8&lt;/item&gt;&lt;item&gt;10&lt;/item&gt;&lt;item&gt;11&lt;/item&gt;&lt;item&gt;12&lt;/item&gt;&lt;item&gt;14&lt;/item&gt;&lt;item&gt;16&lt;/item&gt;&lt;item&gt;18&lt;/item&gt;&lt;/record-ids&gt;&lt;/item&gt;&lt;/Libraries&gt;"/>
  </w:docVars>
  <w:rsids>
    <w:rsidRoot w:val="006039D9"/>
    <w:rsid w:val="000025F6"/>
    <w:rsid w:val="00002956"/>
    <w:rsid w:val="00004AB8"/>
    <w:rsid w:val="00006302"/>
    <w:rsid w:val="00010132"/>
    <w:rsid w:val="000164EC"/>
    <w:rsid w:val="00017123"/>
    <w:rsid w:val="00023433"/>
    <w:rsid w:val="000249B3"/>
    <w:rsid w:val="00026A70"/>
    <w:rsid w:val="00030370"/>
    <w:rsid w:val="00031C65"/>
    <w:rsid w:val="00040392"/>
    <w:rsid w:val="0004053A"/>
    <w:rsid w:val="00040AFF"/>
    <w:rsid w:val="0004467A"/>
    <w:rsid w:val="000503F7"/>
    <w:rsid w:val="00051BF5"/>
    <w:rsid w:val="00053C86"/>
    <w:rsid w:val="00054949"/>
    <w:rsid w:val="00062EA4"/>
    <w:rsid w:val="000631D2"/>
    <w:rsid w:val="00066ACD"/>
    <w:rsid w:val="00074C9A"/>
    <w:rsid w:val="000852A6"/>
    <w:rsid w:val="000865EA"/>
    <w:rsid w:val="00087363"/>
    <w:rsid w:val="00087803"/>
    <w:rsid w:val="00097E6F"/>
    <w:rsid w:val="000B0CF8"/>
    <w:rsid w:val="000C2302"/>
    <w:rsid w:val="000D44DA"/>
    <w:rsid w:val="000F105B"/>
    <w:rsid w:val="000F23A4"/>
    <w:rsid w:val="000F716F"/>
    <w:rsid w:val="0010392F"/>
    <w:rsid w:val="00107575"/>
    <w:rsid w:val="001132AA"/>
    <w:rsid w:val="001166B8"/>
    <w:rsid w:val="001226FA"/>
    <w:rsid w:val="00124F02"/>
    <w:rsid w:val="00126E1E"/>
    <w:rsid w:val="001320B5"/>
    <w:rsid w:val="00132471"/>
    <w:rsid w:val="00132CA2"/>
    <w:rsid w:val="0013533C"/>
    <w:rsid w:val="00141491"/>
    <w:rsid w:val="00141E1D"/>
    <w:rsid w:val="0014488A"/>
    <w:rsid w:val="00145754"/>
    <w:rsid w:val="001606B6"/>
    <w:rsid w:val="00162661"/>
    <w:rsid w:val="00167C2F"/>
    <w:rsid w:val="00172FB5"/>
    <w:rsid w:val="00177145"/>
    <w:rsid w:val="001773EC"/>
    <w:rsid w:val="00180BEB"/>
    <w:rsid w:val="001824D8"/>
    <w:rsid w:val="00183F62"/>
    <w:rsid w:val="001864D7"/>
    <w:rsid w:val="001906BA"/>
    <w:rsid w:val="001968B4"/>
    <w:rsid w:val="001A03D9"/>
    <w:rsid w:val="001A5AA8"/>
    <w:rsid w:val="001A6F1A"/>
    <w:rsid w:val="001B1C58"/>
    <w:rsid w:val="001B4905"/>
    <w:rsid w:val="001B5039"/>
    <w:rsid w:val="001B5CA9"/>
    <w:rsid w:val="001C2CA8"/>
    <w:rsid w:val="001C5890"/>
    <w:rsid w:val="001D2565"/>
    <w:rsid w:val="001E067B"/>
    <w:rsid w:val="001E2E31"/>
    <w:rsid w:val="001F1E06"/>
    <w:rsid w:val="001F386E"/>
    <w:rsid w:val="001F38C2"/>
    <w:rsid w:val="001F715B"/>
    <w:rsid w:val="00213A44"/>
    <w:rsid w:val="00221ABD"/>
    <w:rsid w:val="00221F4A"/>
    <w:rsid w:val="002302B9"/>
    <w:rsid w:val="00242E6B"/>
    <w:rsid w:val="002509FA"/>
    <w:rsid w:val="00261C03"/>
    <w:rsid w:val="00264044"/>
    <w:rsid w:val="0026741C"/>
    <w:rsid w:val="00276618"/>
    <w:rsid w:val="002768FA"/>
    <w:rsid w:val="002805AB"/>
    <w:rsid w:val="00280B5E"/>
    <w:rsid w:val="00285C1F"/>
    <w:rsid w:val="002865FA"/>
    <w:rsid w:val="00290140"/>
    <w:rsid w:val="00294975"/>
    <w:rsid w:val="00295A93"/>
    <w:rsid w:val="002A211A"/>
    <w:rsid w:val="002A4264"/>
    <w:rsid w:val="002A76DA"/>
    <w:rsid w:val="002B0B5B"/>
    <w:rsid w:val="002B125E"/>
    <w:rsid w:val="002B1B00"/>
    <w:rsid w:val="002B7534"/>
    <w:rsid w:val="002B75CC"/>
    <w:rsid w:val="002E0094"/>
    <w:rsid w:val="002E43E8"/>
    <w:rsid w:val="002E6311"/>
    <w:rsid w:val="002F1BA7"/>
    <w:rsid w:val="00304247"/>
    <w:rsid w:val="003063D6"/>
    <w:rsid w:val="003114F1"/>
    <w:rsid w:val="00320BAE"/>
    <w:rsid w:val="003210B0"/>
    <w:rsid w:val="00323489"/>
    <w:rsid w:val="00324DD1"/>
    <w:rsid w:val="00330CCF"/>
    <w:rsid w:val="00331DFA"/>
    <w:rsid w:val="00333D0E"/>
    <w:rsid w:val="00337BDC"/>
    <w:rsid w:val="00342DB2"/>
    <w:rsid w:val="003506DE"/>
    <w:rsid w:val="00360E30"/>
    <w:rsid w:val="00360EC1"/>
    <w:rsid w:val="003615A5"/>
    <w:rsid w:val="00361F3A"/>
    <w:rsid w:val="003623F4"/>
    <w:rsid w:val="00371612"/>
    <w:rsid w:val="0038107E"/>
    <w:rsid w:val="00392AC2"/>
    <w:rsid w:val="00392BF4"/>
    <w:rsid w:val="003935B2"/>
    <w:rsid w:val="0039466A"/>
    <w:rsid w:val="003A03C4"/>
    <w:rsid w:val="003B02E4"/>
    <w:rsid w:val="003B7DAC"/>
    <w:rsid w:val="003C4DB9"/>
    <w:rsid w:val="003C73FF"/>
    <w:rsid w:val="003D20AF"/>
    <w:rsid w:val="003D2DA4"/>
    <w:rsid w:val="003E26EB"/>
    <w:rsid w:val="003E75EE"/>
    <w:rsid w:val="003F384D"/>
    <w:rsid w:val="003F5347"/>
    <w:rsid w:val="004075CE"/>
    <w:rsid w:val="00414231"/>
    <w:rsid w:val="00416B3B"/>
    <w:rsid w:val="00420048"/>
    <w:rsid w:val="0044033C"/>
    <w:rsid w:val="00440539"/>
    <w:rsid w:val="00440BC5"/>
    <w:rsid w:val="00447681"/>
    <w:rsid w:val="004478B4"/>
    <w:rsid w:val="0046576C"/>
    <w:rsid w:val="004727B0"/>
    <w:rsid w:val="0047329A"/>
    <w:rsid w:val="00474B0B"/>
    <w:rsid w:val="00475EF5"/>
    <w:rsid w:val="00477BB1"/>
    <w:rsid w:val="00480B68"/>
    <w:rsid w:val="004859A6"/>
    <w:rsid w:val="004A282F"/>
    <w:rsid w:val="004A62D2"/>
    <w:rsid w:val="004B008E"/>
    <w:rsid w:val="004B1DA2"/>
    <w:rsid w:val="004B1F2A"/>
    <w:rsid w:val="004C5CE2"/>
    <w:rsid w:val="004D0A20"/>
    <w:rsid w:val="004D22D6"/>
    <w:rsid w:val="004E28AF"/>
    <w:rsid w:val="004F032A"/>
    <w:rsid w:val="004F1013"/>
    <w:rsid w:val="0050011C"/>
    <w:rsid w:val="00507105"/>
    <w:rsid w:val="00510183"/>
    <w:rsid w:val="005138C4"/>
    <w:rsid w:val="00515B9A"/>
    <w:rsid w:val="005316D7"/>
    <w:rsid w:val="00533671"/>
    <w:rsid w:val="00536B06"/>
    <w:rsid w:val="00537DFC"/>
    <w:rsid w:val="00546F28"/>
    <w:rsid w:val="00553B46"/>
    <w:rsid w:val="00563813"/>
    <w:rsid w:val="0056764C"/>
    <w:rsid w:val="00570B70"/>
    <w:rsid w:val="005717F3"/>
    <w:rsid w:val="00575EA8"/>
    <w:rsid w:val="00585800"/>
    <w:rsid w:val="005867DC"/>
    <w:rsid w:val="00591599"/>
    <w:rsid w:val="00591AA6"/>
    <w:rsid w:val="00596FCB"/>
    <w:rsid w:val="005A6B7B"/>
    <w:rsid w:val="005B2CF9"/>
    <w:rsid w:val="005D32C2"/>
    <w:rsid w:val="005E13EC"/>
    <w:rsid w:val="005E7051"/>
    <w:rsid w:val="005E7BCE"/>
    <w:rsid w:val="005F5991"/>
    <w:rsid w:val="005F7A34"/>
    <w:rsid w:val="006039D9"/>
    <w:rsid w:val="00606D7B"/>
    <w:rsid w:val="00620BBC"/>
    <w:rsid w:val="00630FAD"/>
    <w:rsid w:val="00636C59"/>
    <w:rsid w:val="00637D5F"/>
    <w:rsid w:val="00637E6E"/>
    <w:rsid w:val="00645390"/>
    <w:rsid w:val="0066187E"/>
    <w:rsid w:val="00666FEF"/>
    <w:rsid w:val="00667920"/>
    <w:rsid w:val="00672C8B"/>
    <w:rsid w:val="00675252"/>
    <w:rsid w:val="0067719E"/>
    <w:rsid w:val="0068233C"/>
    <w:rsid w:val="006829F4"/>
    <w:rsid w:val="0068615A"/>
    <w:rsid w:val="00686AF1"/>
    <w:rsid w:val="00691A8E"/>
    <w:rsid w:val="00697BB7"/>
    <w:rsid w:val="006A3E66"/>
    <w:rsid w:val="006A58CC"/>
    <w:rsid w:val="006A634E"/>
    <w:rsid w:val="006B200C"/>
    <w:rsid w:val="006B5C4C"/>
    <w:rsid w:val="006B7343"/>
    <w:rsid w:val="006B79B6"/>
    <w:rsid w:val="006C66EF"/>
    <w:rsid w:val="006D0C67"/>
    <w:rsid w:val="006D2243"/>
    <w:rsid w:val="006D2651"/>
    <w:rsid w:val="006E1DDA"/>
    <w:rsid w:val="006F2718"/>
    <w:rsid w:val="006F2EE1"/>
    <w:rsid w:val="006F4905"/>
    <w:rsid w:val="00700AF8"/>
    <w:rsid w:val="00710D8F"/>
    <w:rsid w:val="00715B00"/>
    <w:rsid w:val="00716FA6"/>
    <w:rsid w:val="007175DF"/>
    <w:rsid w:val="007217AD"/>
    <w:rsid w:val="00721F7A"/>
    <w:rsid w:val="00724A0B"/>
    <w:rsid w:val="0073059E"/>
    <w:rsid w:val="007318A6"/>
    <w:rsid w:val="007427B6"/>
    <w:rsid w:val="007455B9"/>
    <w:rsid w:val="007468F0"/>
    <w:rsid w:val="00751600"/>
    <w:rsid w:val="00752C9A"/>
    <w:rsid w:val="00753787"/>
    <w:rsid w:val="007709F6"/>
    <w:rsid w:val="00773ABC"/>
    <w:rsid w:val="00776811"/>
    <w:rsid w:val="00777C7D"/>
    <w:rsid w:val="007819A3"/>
    <w:rsid w:val="00795123"/>
    <w:rsid w:val="007A14C2"/>
    <w:rsid w:val="007A73D8"/>
    <w:rsid w:val="007B1F1F"/>
    <w:rsid w:val="007B7F9D"/>
    <w:rsid w:val="007D4D1C"/>
    <w:rsid w:val="007E5022"/>
    <w:rsid w:val="007E5857"/>
    <w:rsid w:val="0080760A"/>
    <w:rsid w:val="008143B1"/>
    <w:rsid w:val="00814969"/>
    <w:rsid w:val="00816449"/>
    <w:rsid w:val="00817E3D"/>
    <w:rsid w:val="008211DC"/>
    <w:rsid w:val="00833ABB"/>
    <w:rsid w:val="00834F5F"/>
    <w:rsid w:val="0084122E"/>
    <w:rsid w:val="008419F6"/>
    <w:rsid w:val="00846D42"/>
    <w:rsid w:val="00847ACB"/>
    <w:rsid w:val="00851FF2"/>
    <w:rsid w:val="00854DCC"/>
    <w:rsid w:val="008605F8"/>
    <w:rsid w:val="00863196"/>
    <w:rsid w:val="008655B7"/>
    <w:rsid w:val="00867BE5"/>
    <w:rsid w:val="00873C45"/>
    <w:rsid w:val="00875131"/>
    <w:rsid w:val="00877EC2"/>
    <w:rsid w:val="00880028"/>
    <w:rsid w:val="0088500D"/>
    <w:rsid w:val="00891D9F"/>
    <w:rsid w:val="00897F44"/>
    <w:rsid w:val="008A23B9"/>
    <w:rsid w:val="008A39DA"/>
    <w:rsid w:val="008B46F2"/>
    <w:rsid w:val="008B578A"/>
    <w:rsid w:val="008C3F75"/>
    <w:rsid w:val="008D0983"/>
    <w:rsid w:val="008D6724"/>
    <w:rsid w:val="008F2395"/>
    <w:rsid w:val="008F79B2"/>
    <w:rsid w:val="0090044E"/>
    <w:rsid w:val="00902BDC"/>
    <w:rsid w:val="009044D9"/>
    <w:rsid w:val="00905E76"/>
    <w:rsid w:val="0091051F"/>
    <w:rsid w:val="00912E2C"/>
    <w:rsid w:val="009139E2"/>
    <w:rsid w:val="00920918"/>
    <w:rsid w:val="00923DFA"/>
    <w:rsid w:val="00924B5D"/>
    <w:rsid w:val="00925B64"/>
    <w:rsid w:val="00926483"/>
    <w:rsid w:val="00926F86"/>
    <w:rsid w:val="0092756F"/>
    <w:rsid w:val="00930265"/>
    <w:rsid w:val="00935B2C"/>
    <w:rsid w:val="009406AE"/>
    <w:rsid w:val="009446D0"/>
    <w:rsid w:val="00956601"/>
    <w:rsid w:val="00960E09"/>
    <w:rsid w:val="00961257"/>
    <w:rsid w:val="009802F1"/>
    <w:rsid w:val="009815CD"/>
    <w:rsid w:val="00983C7A"/>
    <w:rsid w:val="009904ED"/>
    <w:rsid w:val="009959AD"/>
    <w:rsid w:val="00997790"/>
    <w:rsid w:val="009A59DD"/>
    <w:rsid w:val="009B706D"/>
    <w:rsid w:val="009C24FF"/>
    <w:rsid w:val="009C70F0"/>
    <w:rsid w:val="009D1B90"/>
    <w:rsid w:val="009D33CF"/>
    <w:rsid w:val="009E608D"/>
    <w:rsid w:val="009E71D6"/>
    <w:rsid w:val="009E7754"/>
    <w:rsid w:val="009F2416"/>
    <w:rsid w:val="009F6A40"/>
    <w:rsid w:val="00A068C4"/>
    <w:rsid w:val="00A10C51"/>
    <w:rsid w:val="00A134C5"/>
    <w:rsid w:val="00A21890"/>
    <w:rsid w:val="00A268E7"/>
    <w:rsid w:val="00A30EE7"/>
    <w:rsid w:val="00A314DE"/>
    <w:rsid w:val="00A31A41"/>
    <w:rsid w:val="00A369CF"/>
    <w:rsid w:val="00A41013"/>
    <w:rsid w:val="00A41478"/>
    <w:rsid w:val="00A52A42"/>
    <w:rsid w:val="00A558A4"/>
    <w:rsid w:val="00A6099D"/>
    <w:rsid w:val="00A60EB7"/>
    <w:rsid w:val="00A64F13"/>
    <w:rsid w:val="00A721A9"/>
    <w:rsid w:val="00A726BD"/>
    <w:rsid w:val="00A800E4"/>
    <w:rsid w:val="00A86B33"/>
    <w:rsid w:val="00A87050"/>
    <w:rsid w:val="00A93AEF"/>
    <w:rsid w:val="00A94660"/>
    <w:rsid w:val="00A962D4"/>
    <w:rsid w:val="00AB1608"/>
    <w:rsid w:val="00AB4C57"/>
    <w:rsid w:val="00AC30CE"/>
    <w:rsid w:val="00AC4668"/>
    <w:rsid w:val="00AC73DA"/>
    <w:rsid w:val="00AD47AB"/>
    <w:rsid w:val="00AD603E"/>
    <w:rsid w:val="00AF2002"/>
    <w:rsid w:val="00AF3D68"/>
    <w:rsid w:val="00AF6A4F"/>
    <w:rsid w:val="00B02ECD"/>
    <w:rsid w:val="00B035D8"/>
    <w:rsid w:val="00B06D5F"/>
    <w:rsid w:val="00B11A64"/>
    <w:rsid w:val="00B13EF4"/>
    <w:rsid w:val="00B24AD5"/>
    <w:rsid w:val="00B303E5"/>
    <w:rsid w:val="00B43611"/>
    <w:rsid w:val="00B43F7A"/>
    <w:rsid w:val="00B468A8"/>
    <w:rsid w:val="00B47ECF"/>
    <w:rsid w:val="00B631A0"/>
    <w:rsid w:val="00B63C75"/>
    <w:rsid w:val="00B66FE1"/>
    <w:rsid w:val="00B72292"/>
    <w:rsid w:val="00B8295F"/>
    <w:rsid w:val="00B93FCC"/>
    <w:rsid w:val="00BA0732"/>
    <w:rsid w:val="00BA2AF3"/>
    <w:rsid w:val="00BA3A89"/>
    <w:rsid w:val="00BA472D"/>
    <w:rsid w:val="00BA6DD1"/>
    <w:rsid w:val="00BB2322"/>
    <w:rsid w:val="00BB6628"/>
    <w:rsid w:val="00BB74D1"/>
    <w:rsid w:val="00BC5D88"/>
    <w:rsid w:val="00BC6303"/>
    <w:rsid w:val="00BD2855"/>
    <w:rsid w:val="00BE50EE"/>
    <w:rsid w:val="00BE58A6"/>
    <w:rsid w:val="00BF32E7"/>
    <w:rsid w:val="00C00FCC"/>
    <w:rsid w:val="00C01C85"/>
    <w:rsid w:val="00C0754F"/>
    <w:rsid w:val="00C14780"/>
    <w:rsid w:val="00C15B43"/>
    <w:rsid w:val="00C15C95"/>
    <w:rsid w:val="00C225CE"/>
    <w:rsid w:val="00C41F43"/>
    <w:rsid w:val="00C4402D"/>
    <w:rsid w:val="00C457E1"/>
    <w:rsid w:val="00C51706"/>
    <w:rsid w:val="00C72D92"/>
    <w:rsid w:val="00C738CC"/>
    <w:rsid w:val="00C859E5"/>
    <w:rsid w:val="00C913C2"/>
    <w:rsid w:val="00C978D8"/>
    <w:rsid w:val="00CA0995"/>
    <w:rsid w:val="00CA1049"/>
    <w:rsid w:val="00CA2F97"/>
    <w:rsid w:val="00CA2FE9"/>
    <w:rsid w:val="00CA42C3"/>
    <w:rsid w:val="00CA76B6"/>
    <w:rsid w:val="00CB03F0"/>
    <w:rsid w:val="00CB1A59"/>
    <w:rsid w:val="00CB6867"/>
    <w:rsid w:val="00CB7FDD"/>
    <w:rsid w:val="00CC2042"/>
    <w:rsid w:val="00CC6ABA"/>
    <w:rsid w:val="00CC7322"/>
    <w:rsid w:val="00CD2B2C"/>
    <w:rsid w:val="00CD6260"/>
    <w:rsid w:val="00CD7D50"/>
    <w:rsid w:val="00CE2DD6"/>
    <w:rsid w:val="00CE4F50"/>
    <w:rsid w:val="00D0155F"/>
    <w:rsid w:val="00D01EB4"/>
    <w:rsid w:val="00D11560"/>
    <w:rsid w:val="00D13FCD"/>
    <w:rsid w:val="00D20689"/>
    <w:rsid w:val="00D21055"/>
    <w:rsid w:val="00D218A3"/>
    <w:rsid w:val="00D27968"/>
    <w:rsid w:val="00D27A85"/>
    <w:rsid w:val="00D30175"/>
    <w:rsid w:val="00D43C05"/>
    <w:rsid w:val="00D56004"/>
    <w:rsid w:val="00D56FF8"/>
    <w:rsid w:val="00D604A3"/>
    <w:rsid w:val="00D60615"/>
    <w:rsid w:val="00D717A5"/>
    <w:rsid w:val="00D82A10"/>
    <w:rsid w:val="00DB0D13"/>
    <w:rsid w:val="00DB12AA"/>
    <w:rsid w:val="00DC23A1"/>
    <w:rsid w:val="00DC355E"/>
    <w:rsid w:val="00DD7B5D"/>
    <w:rsid w:val="00DE2654"/>
    <w:rsid w:val="00DE530E"/>
    <w:rsid w:val="00DE5B8E"/>
    <w:rsid w:val="00DE5F56"/>
    <w:rsid w:val="00DE7F73"/>
    <w:rsid w:val="00DF0290"/>
    <w:rsid w:val="00DF0B0A"/>
    <w:rsid w:val="00DF1467"/>
    <w:rsid w:val="00DF548E"/>
    <w:rsid w:val="00DF6293"/>
    <w:rsid w:val="00DF7544"/>
    <w:rsid w:val="00E01DBF"/>
    <w:rsid w:val="00E10432"/>
    <w:rsid w:val="00E14402"/>
    <w:rsid w:val="00E15343"/>
    <w:rsid w:val="00E200A2"/>
    <w:rsid w:val="00E22589"/>
    <w:rsid w:val="00E22BC5"/>
    <w:rsid w:val="00E22F19"/>
    <w:rsid w:val="00E37EE2"/>
    <w:rsid w:val="00E51DF7"/>
    <w:rsid w:val="00E56673"/>
    <w:rsid w:val="00E670C4"/>
    <w:rsid w:val="00E72B23"/>
    <w:rsid w:val="00E74471"/>
    <w:rsid w:val="00E75343"/>
    <w:rsid w:val="00E75E06"/>
    <w:rsid w:val="00E77272"/>
    <w:rsid w:val="00E808FD"/>
    <w:rsid w:val="00E87EB5"/>
    <w:rsid w:val="00E96D5D"/>
    <w:rsid w:val="00EA5B8A"/>
    <w:rsid w:val="00EA71CE"/>
    <w:rsid w:val="00EB1222"/>
    <w:rsid w:val="00EB6A51"/>
    <w:rsid w:val="00EC7252"/>
    <w:rsid w:val="00EC77CB"/>
    <w:rsid w:val="00ED7D75"/>
    <w:rsid w:val="00EF788F"/>
    <w:rsid w:val="00EF7AC4"/>
    <w:rsid w:val="00F05FCA"/>
    <w:rsid w:val="00F22B3B"/>
    <w:rsid w:val="00F429A5"/>
    <w:rsid w:val="00F4648E"/>
    <w:rsid w:val="00F47FE2"/>
    <w:rsid w:val="00F64D04"/>
    <w:rsid w:val="00F66604"/>
    <w:rsid w:val="00F72FC7"/>
    <w:rsid w:val="00F749A8"/>
    <w:rsid w:val="00F74A56"/>
    <w:rsid w:val="00F82E29"/>
    <w:rsid w:val="00F83627"/>
    <w:rsid w:val="00F84D0F"/>
    <w:rsid w:val="00F85FF5"/>
    <w:rsid w:val="00F94E0F"/>
    <w:rsid w:val="00F96F6F"/>
    <w:rsid w:val="00FC05FB"/>
    <w:rsid w:val="00FC18E8"/>
    <w:rsid w:val="00FC2776"/>
    <w:rsid w:val="00FC3F87"/>
    <w:rsid w:val="00FC62A0"/>
    <w:rsid w:val="00FD429F"/>
    <w:rsid w:val="00FD6558"/>
    <w:rsid w:val="00FE1B52"/>
    <w:rsid w:val="00FE7F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/"/>
  <w:listSeparator w:val="؛"/>
  <w15:chartTrackingRefBased/>
  <w15:docId w15:val="{0269BFA3-EDF0-4541-AD95-3C2EF8A042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B Nazanin"/>
        <w:szCs w:val="24"/>
        <w:lang w:val="en-US" w:eastAsia="en-US" w:bidi="fa-IR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rsid w:val="00BE58A6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E58A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styleId="PlaceholderText">
    <w:name w:val="Placeholder Text"/>
    <w:basedOn w:val="DefaultParagraphFont"/>
    <w:uiPriority w:val="99"/>
    <w:semiHidden/>
    <w:rsid w:val="00CD7D50"/>
    <w:rPr>
      <w:color w:val="808080"/>
    </w:rPr>
  </w:style>
  <w:style w:type="character" w:styleId="CommentReference">
    <w:name w:val="annotation reference"/>
    <w:basedOn w:val="DefaultParagraphFont"/>
    <w:uiPriority w:val="99"/>
    <w:semiHidden/>
    <w:unhideWhenUsed/>
    <w:rsid w:val="00CC204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C2042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C2042"/>
    <w:rPr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C204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C2042"/>
    <w:rPr>
      <w:b/>
      <w:bCs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C204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C2042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CC2042"/>
    <w:pPr>
      <w:tabs>
        <w:tab w:val="center" w:pos="4680"/>
        <w:tab w:val="right" w:pos="9360"/>
      </w:tabs>
      <w:bidi w:val="0"/>
      <w:spacing w:after="0" w:line="240" w:lineRule="auto"/>
    </w:pPr>
    <w:rPr>
      <w:rFonts w:asciiTheme="minorHAnsi" w:eastAsiaTheme="minorEastAsia" w:hAnsiTheme="minorHAnsi" w:cs="Times New Roman"/>
      <w:sz w:val="22"/>
      <w:szCs w:val="22"/>
      <w:lang w:bidi="ar-SA"/>
    </w:rPr>
  </w:style>
  <w:style w:type="character" w:customStyle="1" w:styleId="HeaderChar">
    <w:name w:val="Header Char"/>
    <w:basedOn w:val="DefaultParagraphFont"/>
    <w:link w:val="Header"/>
    <w:uiPriority w:val="99"/>
    <w:rsid w:val="00CC2042"/>
    <w:rPr>
      <w:rFonts w:asciiTheme="minorHAnsi" w:eastAsiaTheme="minorEastAsia" w:hAnsiTheme="minorHAnsi" w:cs="Times New Roman"/>
      <w:sz w:val="22"/>
      <w:szCs w:val="22"/>
      <w:lang w:bidi="ar-SA"/>
    </w:rPr>
  </w:style>
  <w:style w:type="paragraph" w:customStyle="1" w:styleId="Abstract">
    <w:name w:val="Abstract"/>
    <w:basedOn w:val="Normal"/>
    <w:autoRedefine/>
    <w:rsid w:val="00CC2042"/>
    <w:pPr>
      <w:spacing w:after="0" w:line="240" w:lineRule="auto"/>
      <w:jc w:val="both"/>
    </w:pPr>
    <w:rPr>
      <w:rFonts w:eastAsia="Times New Roman"/>
      <w:bCs/>
      <w:i/>
      <w:sz w:val="18"/>
      <w:szCs w:val="20"/>
    </w:rPr>
  </w:style>
  <w:style w:type="paragraph" w:styleId="ListParagraph">
    <w:name w:val="List Paragraph"/>
    <w:basedOn w:val="Normal"/>
    <w:uiPriority w:val="34"/>
    <w:qFormat/>
    <w:rsid w:val="00180BEB"/>
    <w:pPr>
      <w:ind w:left="720"/>
      <w:contextualSpacing/>
    </w:pPr>
  </w:style>
  <w:style w:type="paragraph" w:styleId="FootnoteText">
    <w:name w:val="footnote text"/>
    <w:basedOn w:val="Normal"/>
    <w:link w:val="FootnoteTextChar"/>
    <w:uiPriority w:val="99"/>
    <w:rsid w:val="00180BEB"/>
    <w:pPr>
      <w:overflowPunct w:val="0"/>
      <w:autoSpaceDE w:val="0"/>
      <w:autoSpaceDN w:val="0"/>
      <w:bidi w:val="0"/>
      <w:adjustRightInd w:val="0"/>
      <w:spacing w:after="0" w:line="252" w:lineRule="auto"/>
      <w:ind w:firstLine="202"/>
      <w:jc w:val="both"/>
      <w:textAlignment w:val="baseline"/>
    </w:pPr>
    <w:rPr>
      <w:rFonts w:eastAsia="Times New Roman"/>
      <w:sz w:val="16"/>
      <w:szCs w:val="20"/>
      <w:lang w:bidi="ar-SA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180BEB"/>
    <w:rPr>
      <w:rFonts w:eastAsia="Times New Roman"/>
      <w:sz w:val="16"/>
      <w:szCs w:val="20"/>
      <w:lang w:bidi="ar-SA"/>
    </w:rPr>
  </w:style>
  <w:style w:type="character" w:styleId="FootnoteReference">
    <w:name w:val="footnote reference"/>
    <w:rsid w:val="00180BEB"/>
    <w:rPr>
      <w:rFonts w:ascii="Times New Roman" w:hAnsi="Times New Roman" w:cs="B Nazanin"/>
      <w:sz w:val="16"/>
      <w:szCs w:val="20"/>
      <w:vertAlign w:val="superscript"/>
    </w:rPr>
  </w:style>
  <w:style w:type="paragraph" w:customStyle="1" w:styleId="Paragraph">
    <w:name w:val="Paragraph"/>
    <w:basedOn w:val="Normal"/>
    <w:link w:val="ParagraphChar"/>
    <w:autoRedefine/>
    <w:rsid w:val="00023433"/>
    <w:pPr>
      <w:widowControl w:val="0"/>
      <w:overflowPunct w:val="0"/>
      <w:autoSpaceDE w:val="0"/>
      <w:autoSpaceDN w:val="0"/>
      <w:adjustRightInd w:val="0"/>
      <w:spacing w:after="0" w:line="240" w:lineRule="auto"/>
      <w:ind w:firstLine="340"/>
      <w:jc w:val="lowKashida"/>
      <w:textAlignment w:val="baseline"/>
    </w:pPr>
    <w:rPr>
      <w:rFonts w:eastAsia="Times New Roman"/>
      <w:lang w:bidi="ar-SA"/>
    </w:rPr>
  </w:style>
  <w:style w:type="character" w:customStyle="1" w:styleId="ParagraphChar">
    <w:name w:val="Paragraph Char"/>
    <w:link w:val="Paragraph"/>
    <w:rsid w:val="00023433"/>
    <w:rPr>
      <w:rFonts w:eastAsia="Times New Roman"/>
      <w:lang w:bidi="ar-SA"/>
    </w:rPr>
  </w:style>
  <w:style w:type="paragraph" w:customStyle="1" w:styleId="DecimalAligned">
    <w:name w:val="Decimal Aligned"/>
    <w:basedOn w:val="Normal"/>
    <w:uiPriority w:val="40"/>
    <w:qFormat/>
    <w:rsid w:val="009904ED"/>
    <w:pPr>
      <w:tabs>
        <w:tab w:val="decimal" w:pos="360"/>
      </w:tabs>
      <w:bidi w:val="0"/>
      <w:spacing w:after="200" w:line="276" w:lineRule="auto"/>
    </w:pPr>
    <w:rPr>
      <w:rFonts w:asciiTheme="minorHAnsi" w:eastAsiaTheme="minorEastAsia" w:hAnsiTheme="minorHAnsi" w:cs="Times New Roman"/>
      <w:sz w:val="22"/>
      <w:szCs w:val="22"/>
      <w:lang w:bidi="ar-SA"/>
    </w:rPr>
  </w:style>
  <w:style w:type="table" w:styleId="LightShading-Accent1">
    <w:name w:val="Light Shading Accent 1"/>
    <w:basedOn w:val="TableNormal"/>
    <w:uiPriority w:val="60"/>
    <w:rsid w:val="009904ED"/>
    <w:pPr>
      <w:spacing w:after="0" w:line="240" w:lineRule="auto"/>
    </w:pPr>
    <w:rPr>
      <w:rFonts w:asciiTheme="minorHAnsi" w:eastAsiaTheme="minorEastAsia" w:hAnsiTheme="minorHAnsi" w:cstheme="minorBidi"/>
      <w:color w:val="2E74B5" w:themeColor="accent1" w:themeShade="BF"/>
      <w:sz w:val="22"/>
      <w:szCs w:val="22"/>
      <w:lang w:bidi="ar-SA"/>
    </w:rPr>
    <w:tblPr>
      <w:tblStyleRowBandSize w:val="1"/>
      <w:tblStyleColBandSize w:val="1"/>
      <w:tblInd w:w="0" w:type="dxa"/>
      <w:tblBorders>
        <w:top w:val="single" w:sz="8" w:space="0" w:color="5B9BD5" w:themeColor="accent1"/>
        <w:bottom w:val="single" w:sz="8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paragraph" w:customStyle="1" w:styleId="EndNoteBibliographyTitle">
    <w:name w:val="EndNote Bibliography Title"/>
    <w:basedOn w:val="Normal"/>
    <w:link w:val="EndNoteBibliographyTitleChar"/>
    <w:rsid w:val="00F72FC7"/>
    <w:pPr>
      <w:spacing w:after="0"/>
      <w:jc w:val="center"/>
    </w:pPr>
    <w:rPr>
      <w:rFonts w:cs="Times New Roman"/>
      <w:noProof/>
    </w:rPr>
  </w:style>
  <w:style w:type="character" w:customStyle="1" w:styleId="EndNoteBibliographyTitleChar">
    <w:name w:val="EndNote Bibliography Title Char"/>
    <w:basedOn w:val="ParagraphChar"/>
    <w:link w:val="EndNoteBibliographyTitle"/>
    <w:rsid w:val="00F72FC7"/>
    <w:rPr>
      <w:rFonts w:eastAsia="Times New Roman" w:cs="Times New Roman"/>
      <w:noProof/>
      <w:lang w:bidi="ar-SA"/>
    </w:rPr>
  </w:style>
  <w:style w:type="paragraph" w:customStyle="1" w:styleId="EndNoteBibliography">
    <w:name w:val="EndNote Bibliography"/>
    <w:basedOn w:val="Normal"/>
    <w:link w:val="EndNoteBibliographyChar"/>
    <w:rsid w:val="00F72FC7"/>
    <w:pPr>
      <w:spacing w:line="240" w:lineRule="auto"/>
    </w:pPr>
    <w:rPr>
      <w:rFonts w:cs="Times New Roman"/>
      <w:noProof/>
    </w:rPr>
  </w:style>
  <w:style w:type="character" w:customStyle="1" w:styleId="EndNoteBibliographyChar">
    <w:name w:val="EndNote Bibliography Char"/>
    <w:basedOn w:val="ParagraphChar"/>
    <w:link w:val="EndNoteBibliography"/>
    <w:rsid w:val="00F72FC7"/>
    <w:rPr>
      <w:rFonts w:eastAsia="Times New Roman" w:cs="Times New Roman"/>
      <w:noProof/>
      <w:lang w:bidi="ar-SA"/>
    </w:rPr>
  </w:style>
  <w:style w:type="character" w:styleId="Hyperlink">
    <w:name w:val="Hyperlink"/>
    <w:basedOn w:val="DefaultParagraphFont"/>
    <w:uiPriority w:val="99"/>
    <w:unhideWhenUsed/>
    <w:rsid w:val="00F72FC7"/>
    <w:rPr>
      <w:color w:val="0563C1" w:themeColor="hyperlink"/>
      <w:u w:val="single"/>
    </w:rPr>
  </w:style>
  <w:style w:type="paragraph" w:styleId="Footer">
    <w:name w:val="footer"/>
    <w:basedOn w:val="Normal"/>
    <w:link w:val="FooterChar"/>
    <w:uiPriority w:val="99"/>
    <w:unhideWhenUsed/>
    <w:rsid w:val="0092648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6483"/>
  </w:style>
  <w:style w:type="table" w:styleId="TableGrid">
    <w:name w:val="Table Grid"/>
    <w:basedOn w:val="TableNormal"/>
    <w:uiPriority w:val="39"/>
    <w:rsid w:val="00040AF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References">
    <w:name w:val="References"/>
    <w:basedOn w:val="Normal"/>
    <w:rsid w:val="0067719E"/>
    <w:pPr>
      <w:overflowPunct w:val="0"/>
      <w:autoSpaceDE w:val="0"/>
      <w:autoSpaceDN w:val="0"/>
      <w:bidi w:val="0"/>
      <w:adjustRightInd w:val="0"/>
      <w:spacing w:after="0" w:line="240" w:lineRule="auto"/>
      <w:jc w:val="both"/>
      <w:textAlignment w:val="baseline"/>
    </w:pPr>
    <w:rPr>
      <w:rFonts w:eastAsia="Times New Roman" w:cs="Times New Roman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E9AB7FCE-D754-471E-AB57-CB630AC8BF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688</TotalTime>
  <Pages>1</Pages>
  <Words>6024</Words>
  <Characters>34337</Characters>
  <Application>Microsoft Office Word</Application>
  <DocSecurity>0</DocSecurity>
  <Lines>286</Lines>
  <Paragraphs>80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40281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m.t</dc:creator>
  <cp:keywords/>
  <dc:description/>
  <cp:lastModifiedBy>m.t</cp:lastModifiedBy>
  <cp:revision>122</cp:revision>
  <cp:lastPrinted>2015-12-03T19:43:00Z</cp:lastPrinted>
  <dcterms:created xsi:type="dcterms:W3CDTF">2015-12-02T09:40:00Z</dcterms:created>
  <dcterms:modified xsi:type="dcterms:W3CDTF">2015-12-03T19:45:00Z</dcterms:modified>
</cp:coreProperties>
</file>